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CC4">
      <w:pPr>
        <w:jc w:val="left"/>
        <w:rPr>
          <w:rFonts w:hint="default" w:ascii="宋体" w:eastAsia="宋体"/>
          <w:b/>
          <w:color w:val="000000"/>
          <w:sz w:val="30"/>
          <w:szCs w:val="30"/>
          <w:lang w:val="en-US" w:eastAsia="zh-CN"/>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YLXZYYY2026YNGW0509</w:t>
      </w:r>
    </w:p>
    <w:p w14:paraId="4D2BCF92">
      <w:pPr>
        <w:jc w:val="both"/>
        <w:rPr>
          <w:rFonts w:hint="eastAsia" w:ascii="宋体"/>
          <w:b/>
          <w:color w:val="000000"/>
          <w:sz w:val="52"/>
          <w:szCs w:val="52"/>
        </w:rPr>
      </w:pPr>
    </w:p>
    <w:p w14:paraId="18780C0F">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14:paraId="1623D1A2">
      <w:pPr>
        <w:jc w:val="center"/>
        <w:rPr>
          <w:rFonts w:hint="eastAsia" w:ascii="宋体" w:eastAsia="宋体"/>
          <w:b/>
          <w:color w:val="000000"/>
          <w:sz w:val="52"/>
          <w:szCs w:val="52"/>
          <w:lang w:eastAsia="zh-CN"/>
        </w:rPr>
      </w:pPr>
      <w:r>
        <w:rPr>
          <w:rFonts w:hint="eastAsia" w:ascii="宋体"/>
          <w:b/>
          <w:color w:val="000000"/>
          <w:sz w:val="52"/>
          <w:szCs w:val="52"/>
          <w:lang w:val="en-US" w:eastAsia="zh-CN"/>
        </w:rPr>
        <w:t>医疗设备</w:t>
      </w:r>
      <w:r>
        <w:rPr>
          <w:rFonts w:hint="eastAsia" w:ascii="宋体"/>
          <w:b/>
          <w:color w:val="000000"/>
          <w:sz w:val="52"/>
          <w:szCs w:val="52"/>
        </w:rPr>
        <w:t>采购项目</w:t>
      </w:r>
      <w:r>
        <w:rPr>
          <w:rFonts w:hint="eastAsia" w:ascii="宋体"/>
          <w:b/>
          <w:color w:val="000000"/>
          <w:sz w:val="52"/>
          <w:szCs w:val="52"/>
          <w:lang w:eastAsia="zh-CN"/>
        </w:rPr>
        <w:t>（二次）</w:t>
      </w:r>
    </w:p>
    <w:p w14:paraId="38AB0C2B">
      <w:pPr>
        <w:rPr>
          <w:rFonts w:hint="eastAsia"/>
          <w:b/>
          <w:color w:val="000000"/>
          <w:sz w:val="52"/>
          <w:szCs w:val="52"/>
        </w:rPr>
      </w:pPr>
    </w:p>
    <w:p w14:paraId="4DF42A68">
      <w:pPr>
        <w:jc w:val="center"/>
        <w:rPr>
          <w:rFonts w:hint="eastAsia" w:ascii="宋体"/>
          <w:b/>
          <w:color w:val="000000"/>
          <w:sz w:val="112"/>
          <w:szCs w:val="112"/>
        </w:rPr>
      </w:pPr>
      <w:r>
        <w:rPr>
          <w:rFonts w:hint="eastAsia" w:ascii="宋体"/>
          <w:b/>
          <w:color w:val="000000"/>
          <w:sz w:val="112"/>
          <w:szCs w:val="112"/>
        </w:rPr>
        <w:t>询</w:t>
      </w:r>
    </w:p>
    <w:p w14:paraId="207A5E9F">
      <w:pPr>
        <w:jc w:val="center"/>
        <w:rPr>
          <w:rFonts w:hint="eastAsia"/>
          <w:b/>
          <w:color w:val="000000"/>
          <w:sz w:val="112"/>
          <w:szCs w:val="112"/>
        </w:rPr>
      </w:pPr>
      <w:r>
        <w:rPr>
          <w:rFonts w:hint="eastAsia" w:ascii="宋体"/>
          <w:b/>
          <w:color w:val="000000"/>
          <w:sz w:val="112"/>
          <w:szCs w:val="112"/>
        </w:rPr>
        <w:t>价</w:t>
      </w:r>
    </w:p>
    <w:p w14:paraId="2960B31D">
      <w:pPr>
        <w:jc w:val="center"/>
        <w:rPr>
          <w:rFonts w:hint="eastAsia"/>
          <w:b/>
          <w:color w:val="000000"/>
          <w:sz w:val="112"/>
          <w:szCs w:val="112"/>
          <w:lang w:val="en-US" w:eastAsia="zh-CN"/>
        </w:rPr>
      </w:pPr>
      <w:r>
        <w:rPr>
          <w:rFonts w:hint="eastAsia"/>
          <w:b/>
          <w:color w:val="000000"/>
          <w:sz w:val="112"/>
          <w:szCs w:val="112"/>
          <w:lang w:val="en-US" w:eastAsia="zh-CN"/>
        </w:rPr>
        <w:t>文</w:t>
      </w:r>
    </w:p>
    <w:p w14:paraId="251E4B8C">
      <w:pPr>
        <w:jc w:val="center"/>
        <w:rPr>
          <w:rFonts w:hint="eastAsia" w:eastAsia="宋体"/>
          <w:b/>
          <w:color w:val="000000"/>
          <w:sz w:val="112"/>
          <w:szCs w:val="112"/>
          <w:lang w:eastAsia="zh-CN"/>
        </w:rPr>
      </w:pPr>
      <w:r>
        <w:rPr>
          <w:rFonts w:hint="eastAsia"/>
          <w:b/>
          <w:color w:val="000000"/>
          <w:sz w:val="112"/>
          <w:szCs w:val="112"/>
          <w:lang w:val="en-US" w:eastAsia="zh-CN"/>
        </w:rPr>
        <w:t>件</w:t>
      </w:r>
    </w:p>
    <w:p w14:paraId="305C8076">
      <w:pPr>
        <w:spacing w:line="360" w:lineRule="auto"/>
        <w:rPr>
          <w:rFonts w:hint="eastAsia" w:ascii="宋体"/>
          <w:b/>
          <w:bCs/>
          <w:color w:val="000000"/>
          <w:sz w:val="24"/>
        </w:rPr>
      </w:pPr>
    </w:p>
    <w:p w14:paraId="1364FA80">
      <w:pPr>
        <w:spacing w:line="360" w:lineRule="auto"/>
        <w:rPr>
          <w:rFonts w:hint="eastAsia" w:ascii="宋体"/>
          <w:b/>
          <w:bCs/>
          <w:color w:val="000000"/>
          <w:sz w:val="24"/>
        </w:rPr>
      </w:pPr>
    </w:p>
    <w:p w14:paraId="06E55EE9">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14:paraId="19DE208A">
      <w:pPr>
        <w:spacing w:line="400" w:lineRule="exact"/>
        <w:jc w:val="center"/>
        <w:rPr>
          <w:rFonts w:hint="eastAsia" w:ascii="宋体" w:hAnsi="宋体"/>
          <w:b/>
          <w:bCs/>
          <w:color w:val="000000"/>
          <w:sz w:val="32"/>
          <w:lang w:eastAsia="zh-CN"/>
        </w:rPr>
      </w:pPr>
    </w:p>
    <w:p w14:paraId="0C1E3EE4">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2026年5月</w:t>
      </w:r>
    </w:p>
    <w:p w14:paraId="44B4764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14:paraId="3A1BB2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14:paraId="7D3603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color w:val="auto"/>
          <w:sz w:val="36"/>
          <w:szCs w:val="36"/>
        </w:rPr>
        <w:t>询价通知书</w:t>
      </w:r>
    </w:p>
    <w:p w14:paraId="1DE23AA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val="0"/>
          <w:bCs w:val="0"/>
          <w:sz w:val="28"/>
          <w:szCs w:val="28"/>
          <w:lang w:val="en-US" w:eastAsia="zh-CN"/>
        </w:rPr>
        <w:t>动态心电仪等医疗设备一批（详见采购项目清单）</w:t>
      </w:r>
      <w:r>
        <w:rPr>
          <w:rFonts w:hint="eastAsia" w:ascii="宋体" w:hAnsi="宋体" w:eastAsia="宋体" w:cs="宋体"/>
          <w:color w:val="auto"/>
          <w:sz w:val="28"/>
          <w:szCs w:val="28"/>
        </w:rPr>
        <w:t>，现</w:t>
      </w:r>
      <w:r>
        <w:rPr>
          <w:rFonts w:hint="eastAsia" w:ascii="宋体" w:hAnsi="宋体" w:cs="宋体"/>
          <w:color w:val="auto"/>
          <w:sz w:val="28"/>
          <w:szCs w:val="28"/>
          <w:lang w:eastAsia="zh-CN"/>
        </w:rPr>
        <w:t>面</w:t>
      </w:r>
      <w:r>
        <w:rPr>
          <w:rFonts w:hint="eastAsia" w:ascii="宋体" w:hAnsi="宋体" w:eastAsia="宋体" w:cs="宋体"/>
          <w:color w:val="auto"/>
          <w:sz w:val="28"/>
          <w:szCs w:val="28"/>
        </w:rPr>
        <w:t>向社会进行</w:t>
      </w:r>
      <w:r>
        <w:rPr>
          <w:rFonts w:hint="eastAsia" w:ascii="宋体" w:hAnsi="宋体" w:cs="宋体"/>
          <w:color w:val="auto"/>
          <w:sz w:val="28"/>
          <w:szCs w:val="28"/>
          <w:lang w:eastAsia="zh-CN"/>
        </w:rPr>
        <w:t>公开</w:t>
      </w:r>
      <w:r>
        <w:rPr>
          <w:rFonts w:hint="eastAsia" w:ascii="宋体" w:hAnsi="宋体" w:eastAsia="宋体" w:cs="宋体"/>
          <w:color w:val="auto"/>
          <w:sz w:val="28"/>
          <w:szCs w:val="28"/>
        </w:rPr>
        <w:t>询价，</w:t>
      </w:r>
      <w:r>
        <w:rPr>
          <w:rFonts w:hint="eastAsia" w:ascii="宋体" w:hAnsi="宋体" w:cs="宋体"/>
          <w:color w:val="auto"/>
          <w:sz w:val="28"/>
          <w:szCs w:val="28"/>
          <w:lang w:eastAsia="zh-CN"/>
        </w:rPr>
        <w:t>请</w:t>
      </w:r>
      <w:r>
        <w:rPr>
          <w:rFonts w:hint="eastAsia" w:ascii="宋体" w:hAnsi="宋体" w:eastAsia="宋体" w:cs="宋体"/>
          <w:color w:val="auto"/>
          <w:sz w:val="28"/>
          <w:szCs w:val="28"/>
        </w:rPr>
        <w:t>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14:paraId="27D09E3C">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14:paraId="049AF689">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eastAsia="宋体"/>
          <w:b/>
          <w:color w:val="000000"/>
          <w:sz w:val="28"/>
          <w:szCs w:val="28"/>
          <w:lang w:eastAsia="zh-CN"/>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医疗设备</w:t>
      </w:r>
      <w:r>
        <w:rPr>
          <w:rFonts w:hint="eastAsia" w:ascii="宋体"/>
          <w:b/>
          <w:color w:val="000000"/>
          <w:sz w:val="28"/>
          <w:szCs w:val="28"/>
        </w:rPr>
        <w:t>采购项目</w:t>
      </w:r>
      <w:r>
        <w:rPr>
          <w:rFonts w:hint="eastAsia" w:ascii="宋体"/>
          <w:b/>
          <w:color w:val="000000"/>
          <w:sz w:val="28"/>
          <w:szCs w:val="28"/>
          <w:lang w:eastAsia="zh-CN"/>
        </w:rPr>
        <w:t>（二次）</w:t>
      </w:r>
    </w:p>
    <w:p w14:paraId="5B55B1AC">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YLXZYYY2026YNGW0509</w:t>
      </w:r>
    </w:p>
    <w:p w14:paraId="4B0F67A0">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4.88万元</w:t>
      </w:r>
    </w:p>
    <w:p w14:paraId="0F1C24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cs="宋体"/>
          <w:b/>
          <w:bCs/>
          <w:color w:val="auto"/>
          <w:sz w:val="28"/>
          <w:szCs w:val="28"/>
          <w:u w:val="single"/>
          <w:lang w:val="en-US" w:eastAsia="zh-CN"/>
        </w:rPr>
        <w:t>4.88</w:t>
      </w:r>
      <w:r>
        <w:rPr>
          <w:rFonts w:hint="eastAsia" w:ascii="宋体" w:hAnsi="宋体" w:eastAsia="宋体" w:cs="宋体"/>
          <w:color w:val="auto"/>
          <w:sz w:val="28"/>
          <w:szCs w:val="28"/>
          <w:lang w:val="en-US" w:eastAsia="zh-CN"/>
        </w:rPr>
        <w:t>万元</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超过预算的报价无效</w:t>
      </w:r>
      <w:r>
        <w:rPr>
          <w:rFonts w:hint="eastAsia" w:ascii="宋体" w:hAnsi="宋体" w:cs="宋体"/>
          <w:color w:val="auto"/>
          <w:sz w:val="28"/>
          <w:szCs w:val="28"/>
          <w:lang w:val="en-US" w:eastAsia="zh-CN"/>
        </w:rPr>
        <w:t>。</w:t>
      </w:r>
    </w:p>
    <w:p w14:paraId="29C67F3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14:paraId="3D5AB56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14:paraId="4AEC389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14:paraId="68AC259F">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14:paraId="1E6E56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14:paraId="722E6364">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14:paraId="373F0D9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14:paraId="782FC57D">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14:paraId="3ABEB165">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14:paraId="0410E2C1">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14:paraId="61BDDA01">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14:paraId="768C4E1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14:paraId="3A3EB80A">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14:paraId="3EA7DBC1">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cs="宋体"/>
          <w:b/>
          <w:bCs/>
          <w:color w:val="auto"/>
          <w:sz w:val="28"/>
          <w:szCs w:val="28"/>
          <w:lang w:eastAsia="zh-CN"/>
        </w:rPr>
        <w:t>或备案凭证</w:t>
      </w:r>
      <w:r>
        <w:rPr>
          <w:rFonts w:hint="eastAsia" w:ascii="宋体" w:hAnsi="宋体" w:eastAsia="宋体" w:cs="宋体"/>
          <w:b/>
          <w:bCs/>
          <w:color w:val="auto"/>
          <w:sz w:val="28"/>
          <w:szCs w:val="28"/>
          <w:lang w:val="en-US" w:eastAsia="zh-CN"/>
        </w:rPr>
        <w:t>(加盖单位公章复印件)</w:t>
      </w:r>
    </w:p>
    <w:p w14:paraId="1F0F6549">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14:paraId="3B04C72B">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14:paraId="6233D1D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14:paraId="6A3E752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14:paraId="6F7CDBF8">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14:paraId="40D12C40">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14:paraId="6104BABE">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14:paraId="5D1C6A4D">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14:paraId="079F7A02">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14:paraId="12A34D7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14:paraId="26015888">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14:paraId="3870F33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14:paraId="202AD6C6">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14:paraId="60313A61">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14:paraId="7FD294C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w:t>
      </w:r>
      <w:r>
        <w:rPr>
          <w:rFonts w:hint="eastAsia" w:ascii="宋体" w:hAnsi="宋体" w:cs="宋体"/>
          <w:b/>
          <w:bCs/>
          <w:color w:val="auto"/>
          <w:sz w:val="28"/>
          <w:szCs w:val="28"/>
          <w:lang w:val="en-US" w:eastAsia="zh-CN"/>
        </w:rPr>
        <w:t>未进行</w:t>
      </w:r>
      <w:r>
        <w:rPr>
          <w:rFonts w:hint="eastAsia" w:ascii="宋体" w:hAnsi="宋体" w:eastAsia="宋体" w:cs="宋体"/>
          <w:b/>
          <w:bCs/>
          <w:color w:val="auto"/>
          <w:sz w:val="28"/>
          <w:szCs w:val="28"/>
          <w:lang w:val="en-US" w:eastAsia="zh-CN"/>
        </w:rPr>
        <w:t>密封</w:t>
      </w:r>
      <w:r>
        <w:rPr>
          <w:rFonts w:hint="eastAsia" w:ascii="宋体" w:hAnsi="宋体" w:cs="宋体"/>
          <w:b/>
          <w:bCs/>
          <w:color w:val="auto"/>
          <w:sz w:val="28"/>
          <w:szCs w:val="28"/>
          <w:lang w:val="en-US" w:eastAsia="zh-CN"/>
        </w:rPr>
        <w:t>且未</w:t>
      </w:r>
      <w:r>
        <w:rPr>
          <w:rFonts w:hint="eastAsia" w:ascii="宋体" w:hAnsi="宋体" w:eastAsia="宋体" w:cs="宋体"/>
          <w:b/>
          <w:bCs/>
          <w:color w:val="auto"/>
          <w:sz w:val="28"/>
          <w:szCs w:val="28"/>
          <w:lang w:val="en-US" w:eastAsia="zh-CN"/>
        </w:rPr>
        <w:t>未加盖单位公章的；</w:t>
      </w:r>
    </w:p>
    <w:p w14:paraId="200EAD4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14:paraId="49B5A3F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14:paraId="2BDF719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14:paraId="2562DC1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14:paraId="513EB2D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14:paraId="0632E8E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14:paraId="6897B539">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14:paraId="63746D78">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w:t>
      </w:r>
      <w:r>
        <w:rPr>
          <w:rFonts w:hint="eastAsia" w:ascii="宋体" w:hAnsi="宋体" w:cs="宋体"/>
          <w:color w:val="auto"/>
          <w:sz w:val="28"/>
          <w:szCs w:val="28"/>
          <w:lang w:eastAsia="zh-CN"/>
        </w:rPr>
        <w:t>（以总价计算）</w:t>
      </w:r>
      <w:r>
        <w:rPr>
          <w:rFonts w:hint="eastAsia" w:ascii="宋体" w:hAnsi="宋体" w:eastAsia="宋体" w:cs="宋体"/>
          <w:color w:val="auto"/>
          <w:sz w:val="28"/>
          <w:szCs w:val="28"/>
          <w:lang w:eastAsia="zh-CN"/>
        </w:rPr>
        <w:t>，在全部满足询价通知书实质性要求前提下，对投标报价由低到高排序，报价最低的供应商为中标候选人（投标报价相同的，按技术指标优劣顺序排列）。</w:t>
      </w:r>
    </w:p>
    <w:p w14:paraId="27673CB2">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14:paraId="2C5D84FA">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r>
        <w:rPr>
          <w:rFonts w:hint="eastAsia" w:ascii="宋体" w:hAnsi="宋体" w:cs="宋体"/>
          <w:color w:val="auto"/>
          <w:sz w:val="28"/>
          <w:szCs w:val="28"/>
          <w:lang w:eastAsia="zh-CN"/>
        </w:rPr>
        <w:t>（以合同约定为准）</w:t>
      </w:r>
      <w:r>
        <w:rPr>
          <w:rFonts w:hint="eastAsia" w:ascii="宋体" w:hAnsi="宋体" w:eastAsia="宋体" w:cs="宋体"/>
          <w:color w:val="auto"/>
          <w:sz w:val="28"/>
          <w:szCs w:val="28"/>
        </w:rPr>
        <w:t>：</w:t>
      </w:r>
    </w:p>
    <w:p w14:paraId="1991902D">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14:paraId="765D8FB1">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14:paraId="1EBF386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2026</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18</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8:30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21 </w:t>
      </w:r>
      <w:r>
        <w:rPr>
          <w:rFonts w:hint="eastAsia" w:ascii="宋体" w:hAnsi="宋体" w:eastAsia="宋体" w:cs="宋体"/>
          <w:color w:val="auto"/>
          <w:sz w:val="28"/>
          <w:szCs w:val="28"/>
        </w:rPr>
        <w:t>日</w:t>
      </w:r>
      <w:r>
        <w:rPr>
          <w:rFonts w:hint="eastAsia" w:ascii="宋体" w:hAnsi="宋体" w:cs="宋体"/>
          <w:color w:val="auto"/>
          <w:sz w:val="28"/>
          <w:szCs w:val="28"/>
          <w:lang w:eastAsia="zh-CN"/>
        </w:rPr>
        <w:t>下午</w:t>
      </w:r>
      <w:r>
        <w:rPr>
          <w:rFonts w:hint="eastAsia" w:ascii="宋体" w:hAnsi="宋体" w:cs="宋体"/>
          <w:color w:val="auto"/>
          <w:sz w:val="28"/>
          <w:szCs w:val="28"/>
          <w:u w:val="single"/>
          <w:lang w:val="en-US" w:eastAsia="zh-CN"/>
        </w:rPr>
        <w:t>17:00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14:paraId="7F8DDF12">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w:t>
      </w:r>
      <w:r>
        <w:rPr>
          <w:rFonts w:hint="eastAsia" w:ascii="宋体" w:hAnsi="宋体" w:cs="宋体"/>
          <w:color w:val="auto"/>
          <w:sz w:val="28"/>
          <w:szCs w:val="28"/>
          <w:lang w:eastAsia="zh-CN"/>
        </w:rPr>
        <w:t>新南路二段</w:t>
      </w:r>
      <w:r>
        <w:rPr>
          <w:rFonts w:hint="eastAsia" w:ascii="宋体" w:hAnsi="宋体" w:cs="宋体"/>
          <w:color w:val="auto"/>
          <w:sz w:val="28"/>
          <w:szCs w:val="28"/>
          <w:lang w:val="en-US" w:eastAsia="zh-CN"/>
        </w:rPr>
        <w:t>2号，综合楼408</w:t>
      </w:r>
      <w:r>
        <w:rPr>
          <w:rFonts w:hint="eastAsia" w:ascii="宋体" w:hAnsi="宋体" w:eastAsia="宋体" w:cs="宋体"/>
          <w:color w:val="auto"/>
          <w:sz w:val="28"/>
          <w:szCs w:val="28"/>
        </w:rPr>
        <w:t>）</w:t>
      </w:r>
    </w:p>
    <w:p w14:paraId="7760FAC7">
      <w:pPr>
        <w:keepNext w:val="0"/>
        <w:keepLines w:val="0"/>
        <w:pageBreakBefore w:val="0"/>
        <w:kinsoku/>
        <w:wordWrap/>
        <w:overflowPunct/>
        <w:topLinePunct w:val="0"/>
        <w:autoSpaceDE/>
        <w:autoSpaceDN/>
        <w:bidi w:val="0"/>
        <w:spacing w:line="360" w:lineRule="auto"/>
        <w:ind w:firstLine="560" w:firstLineChars="200"/>
        <w:rPr>
          <w:rFonts w:hint="default"/>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14:paraId="7BDA8D88">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14:paraId="1A6E2EE6">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26</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val="en-US" w:eastAsia="zh-CN"/>
        </w:rPr>
        <w:t>日</w:t>
      </w:r>
    </w:p>
    <w:p w14:paraId="24369DF2">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14:paraId="5B59A151">
      <w:pPr>
        <w:pStyle w:val="6"/>
        <w:rPr>
          <w:rFonts w:hint="eastAsia"/>
          <w:lang w:val="en-US" w:eastAsia="zh-CN"/>
        </w:rPr>
      </w:pPr>
    </w:p>
    <w:p w14:paraId="5930CF8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医疗设备</w:t>
      </w:r>
      <w:r>
        <w:rPr>
          <w:rFonts w:hint="eastAsia" w:ascii="宋体"/>
          <w:b/>
          <w:color w:val="000000"/>
          <w:sz w:val="28"/>
          <w:szCs w:val="28"/>
        </w:rPr>
        <w:t>采购项目</w:t>
      </w:r>
      <w:r>
        <w:rPr>
          <w:rFonts w:hint="eastAsia" w:ascii="宋体"/>
          <w:b/>
          <w:color w:val="000000"/>
          <w:sz w:val="28"/>
          <w:szCs w:val="28"/>
          <w:lang w:eastAsia="zh-CN"/>
        </w:rPr>
        <w:t>（二次）</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YLXZYYY2026YNGW0509</w:t>
      </w:r>
    </w:p>
    <w:tbl>
      <w:tblPr>
        <w:tblStyle w:val="8"/>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1724"/>
        <w:gridCol w:w="1550"/>
        <w:gridCol w:w="1600"/>
        <w:gridCol w:w="1834"/>
      </w:tblGrid>
      <w:tr w14:paraId="4BF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40872581">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14:paraId="23477660">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品目</w:t>
            </w:r>
            <w:r>
              <w:rPr>
                <w:rFonts w:hint="eastAsia" w:ascii="宋体" w:hAnsi="宋体" w:eastAsia="宋体" w:cs="宋体"/>
                <w:color w:val="auto"/>
                <w:sz w:val="28"/>
                <w:szCs w:val="28"/>
                <w:vertAlign w:val="baseline"/>
                <w:lang w:val="en-US" w:eastAsia="zh-CN"/>
              </w:rPr>
              <w:t>名称</w:t>
            </w:r>
          </w:p>
        </w:tc>
        <w:tc>
          <w:tcPr>
            <w:tcW w:w="1772" w:type="dxa"/>
            <w:noWrap w:val="0"/>
            <w:vAlign w:val="top"/>
          </w:tcPr>
          <w:p w14:paraId="41CDBAA2">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14:paraId="013CC06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14:paraId="56B674D7">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24" w:type="dxa"/>
            <w:noWrap w:val="0"/>
            <w:vAlign w:val="top"/>
          </w:tcPr>
          <w:p w14:paraId="0E5D7056">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单价</w:t>
            </w:r>
            <w:r>
              <w:rPr>
                <w:rFonts w:hint="eastAsia" w:ascii="宋体" w:hAnsi="宋体" w:eastAsia="宋体" w:cs="宋体"/>
                <w:color w:val="auto"/>
                <w:sz w:val="28"/>
                <w:szCs w:val="28"/>
                <w:vertAlign w:val="baseline"/>
                <w:lang w:val="en-US" w:eastAsia="zh-CN"/>
              </w:rPr>
              <w:t>（元）</w:t>
            </w:r>
          </w:p>
        </w:tc>
        <w:tc>
          <w:tcPr>
            <w:tcW w:w="1550" w:type="dxa"/>
            <w:noWrap w:val="0"/>
            <w:vAlign w:val="top"/>
          </w:tcPr>
          <w:p w14:paraId="794617AB">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合计价格</w:t>
            </w:r>
          </w:p>
        </w:tc>
        <w:tc>
          <w:tcPr>
            <w:tcW w:w="1600" w:type="dxa"/>
            <w:noWrap w:val="0"/>
            <w:vAlign w:val="top"/>
          </w:tcPr>
          <w:p w14:paraId="69B5941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834" w:type="dxa"/>
            <w:noWrap w:val="0"/>
            <w:vAlign w:val="top"/>
          </w:tcPr>
          <w:p w14:paraId="191AB0BE">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14:paraId="18C1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5BCD46E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14:paraId="4AEECD1E">
            <w:pPr>
              <w:jc w:val="center"/>
              <w:rPr>
                <w:rFonts w:hint="default" w:ascii="宋体" w:hAnsi="宋体" w:eastAsia="宋体" w:cs="宋体"/>
                <w:color w:val="auto"/>
                <w:sz w:val="28"/>
                <w:szCs w:val="28"/>
                <w:vertAlign w:val="baseline"/>
                <w:lang w:val="en-US" w:eastAsia="zh-CN"/>
              </w:rPr>
            </w:pPr>
          </w:p>
          <w:p w14:paraId="2466CF61">
            <w:pPr>
              <w:jc w:val="center"/>
              <w:rPr>
                <w:rFonts w:hint="default" w:ascii="宋体" w:hAnsi="宋体" w:eastAsia="宋体" w:cs="宋体"/>
                <w:color w:val="auto"/>
                <w:sz w:val="28"/>
                <w:szCs w:val="28"/>
                <w:vertAlign w:val="baseline"/>
                <w:lang w:val="en-US" w:eastAsia="zh-CN"/>
              </w:rPr>
            </w:pPr>
          </w:p>
          <w:p w14:paraId="103AB1DC">
            <w:pPr>
              <w:jc w:val="center"/>
              <w:rPr>
                <w:rFonts w:hint="default" w:ascii="宋体" w:hAnsi="宋体" w:eastAsia="宋体" w:cs="宋体"/>
                <w:color w:val="auto"/>
                <w:sz w:val="28"/>
                <w:szCs w:val="28"/>
                <w:vertAlign w:val="baseline"/>
                <w:lang w:val="en-US" w:eastAsia="zh-CN"/>
              </w:rPr>
            </w:pPr>
          </w:p>
          <w:p w14:paraId="59B7AFF2">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14:paraId="7FBF8AB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14:paraId="0DE6AC98">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14:paraId="5F90F35B">
            <w:pPr>
              <w:jc w:val="center"/>
              <w:rPr>
                <w:rFonts w:hint="default" w:ascii="宋体" w:hAnsi="宋体" w:eastAsia="宋体" w:cs="宋体"/>
                <w:color w:val="auto"/>
                <w:sz w:val="28"/>
                <w:szCs w:val="28"/>
                <w:vertAlign w:val="baseline"/>
                <w:lang w:val="en-US" w:eastAsia="zh-CN"/>
              </w:rPr>
            </w:pPr>
          </w:p>
        </w:tc>
        <w:tc>
          <w:tcPr>
            <w:tcW w:w="1724" w:type="dxa"/>
            <w:noWrap w:val="0"/>
            <w:vAlign w:val="center"/>
          </w:tcPr>
          <w:p w14:paraId="6482C01B">
            <w:pPr>
              <w:jc w:val="center"/>
              <w:rPr>
                <w:rFonts w:hint="default" w:ascii="宋体" w:hAnsi="宋体" w:eastAsia="宋体" w:cs="宋体"/>
                <w:color w:val="auto"/>
                <w:sz w:val="28"/>
                <w:szCs w:val="28"/>
                <w:vertAlign w:val="baseline"/>
                <w:lang w:val="en-US" w:eastAsia="zh-CN"/>
              </w:rPr>
            </w:pPr>
          </w:p>
        </w:tc>
        <w:tc>
          <w:tcPr>
            <w:tcW w:w="1550" w:type="dxa"/>
            <w:noWrap w:val="0"/>
            <w:vAlign w:val="center"/>
          </w:tcPr>
          <w:p w14:paraId="19E275CE">
            <w:pPr>
              <w:jc w:val="center"/>
              <w:rPr>
                <w:rFonts w:hint="default" w:ascii="宋体" w:hAnsi="宋体" w:eastAsia="宋体" w:cs="宋体"/>
                <w:color w:val="auto"/>
                <w:sz w:val="28"/>
                <w:szCs w:val="28"/>
                <w:vertAlign w:val="baseline"/>
                <w:lang w:val="en-US" w:eastAsia="zh-CN"/>
              </w:rPr>
            </w:pPr>
          </w:p>
        </w:tc>
        <w:tc>
          <w:tcPr>
            <w:tcW w:w="1600" w:type="dxa"/>
            <w:noWrap w:val="0"/>
            <w:vAlign w:val="center"/>
          </w:tcPr>
          <w:p w14:paraId="01F4AF5C">
            <w:pPr>
              <w:jc w:val="center"/>
              <w:rPr>
                <w:rFonts w:hint="default" w:ascii="宋体" w:hAnsi="宋体" w:eastAsia="宋体" w:cs="宋体"/>
                <w:color w:val="auto"/>
                <w:sz w:val="28"/>
                <w:szCs w:val="28"/>
                <w:vertAlign w:val="baseline"/>
                <w:lang w:val="en-US" w:eastAsia="zh-CN"/>
              </w:rPr>
            </w:pPr>
          </w:p>
        </w:tc>
        <w:tc>
          <w:tcPr>
            <w:tcW w:w="1834" w:type="dxa"/>
            <w:noWrap w:val="0"/>
            <w:vAlign w:val="center"/>
          </w:tcPr>
          <w:p w14:paraId="65C77B65">
            <w:pPr>
              <w:jc w:val="center"/>
              <w:rPr>
                <w:rFonts w:hint="default" w:ascii="宋体" w:hAnsi="宋体" w:eastAsia="宋体" w:cs="宋体"/>
                <w:color w:val="auto"/>
                <w:sz w:val="28"/>
                <w:szCs w:val="28"/>
                <w:vertAlign w:val="baseline"/>
                <w:lang w:val="en-US" w:eastAsia="zh-CN"/>
              </w:rPr>
            </w:pPr>
          </w:p>
        </w:tc>
      </w:tr>
      <w:tr w14:paraId="4AD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5C497F7">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2963" w:type="dxa"/>
            <w:gridSpan w:val="8"/>
            <w:noWrap w:val="0"/>
            <w:vAlign w:val="top"/>
          </w:tcPr>
          <w:p w14:paraId="76015542">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r>
              <w:rPr>
                <w:rFonts w:hint="eastAsia" w:ascii="宋体" w:hAnsi="宋体" w:cs="宋体"/>
                <w:color w:val="auto"/>
                <w:sz w:val="28"/>
                <w:szCs w:val="28"/>
                <w:vertAlign w:val="baseline"/>
                <w:lang w:val="en-US" w:eastAsia="zh-CN"/>
              </w:rPr>
              <w:t>本报价单报价均为</w:t>
            </w:r>
            <w:r>
              <w:rPr>
                <w:rFonts w:hint="eastAsia" w:ascii="宋体" w:hAnsi="宋体" w:eastAsia="宋体" w:cs="宋体"/>
                <w:color w:val="auto"/>
                <w:sz w:val="28"/>
                <w:szCs w:val="28"/>
                <w:vertAlign w:val="baseline"/>
                <w:lang w:val="en-US" w:eastAsia="zh-CN"/>
              </w:rPr>
              <w:t>人民币报价；</w:t>
            </w:r>
          </w:p>
          <w:p w14:paraId="1896E9E8">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r>
              <w:rPr>
                <w:rFonts w:hint="eastAsia" w:ascii="宋体" w:hAnsi="宋体" w:cs="宋体"/>
                <w:color w:val="auto"/>
                <w:sz w:val="28"/>
                <w:szCs w:val="28"/>
                <w:vertAlign w:val="baseline"/>
                <w:lang w:val="en-US" w:eastAsia="zh-CN"/>
              </w:rPr>
              <w:t>等</w:t>
            </w:r>
            <w:r>
              <w:rPr>
                <w:rFonts w:hint="eastAsia" w:ascii="宋体" w:hAnsi="宋体" w:eastAsia="宋体" w:cs="宋体"/>
                <w:color w:val="auto"/>
                <w:sz w:val="28"/>
                <w:szCs w:val="28"/>
                <w:vertAlign w:val="baseline"/>
                <w:lang w:val="en-US" w:eastAsia="zh-CN"/>
              </w:rPr>
              <w:t>；</w:t>
            </w:r>
          </w:p>
          <w:p w14:paraId="706C4CDE">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r>
              <w:rPr>
                <w:rFonts w:hint="eastAsia" w:ascii="宋体" w:hAnsi="宋体" w:cs="宋体"/>
                <w:color w:val="auto"/>
                <w:sz w:val="28"/>
                <w:szCs w:val="28"/>
                <w:vertAlign w:val="baseline"/>
                <w:lang w:val="en-US" w:eastAsia="zh-CN"/>
              </w:rPr>
              <w:t>备注栏中应标明具体型号及生产厂家；</w:t>
            </w:r>
          </w:p>
          <w:p w14:paraId="4C2074C3">
            <w:pPr>
              <w:pStyle w:val="6"/>
              <w:ind w:left="0" w:leftChars="0" w:firstLine="0" w:firstLineChars="0"/>
              <w:rPr>
                <w:rFonts w:hint="default"/>
                <w:lang w:val="en-US" w:eastAsia="zh-CN"/>
              </w:rPr>
            </w:pPr>
            <w:r>
              <w:rPr>
                <w:rFonts w:hint="eastAsia" w:ascii="宋体" w:hAnsi="宋体" w:cs="宋体"/>
                <w:color w:val="auto"/>
                <w:sz w:val="28"/>
                <w:szCs w:val="28"/>
                <w:vertAlign w:val="baseline"/>
                <w:lang w:val="en-US" w:eastAsia="zh-CN"/>
              </w:rPr>
              <w:t>4、报价需为单台价格;</w:t>
            </w:r>
          </w:p>
        </w:tc>
      </w:tr>
    </w:tbl>
    <w:p w14:paraId="5F869CED">
      <w:pPr>
        <w:jc w:val="left"/>
        <w:rPr>
          <w:rFonts w:hint="default" w:ascii="宋体" w:hAnsi="宋体" w:eastAsia="宋体" w:cs="宋体"/>
          <w:color w:val="auto"/>
          <w:sz w:val="28"/>
          <w:szCs w:val="28"/>
          <w:lang w:val="en-US" w:eastAsia="zh-CN"/>
        </w:rPr>
      </w:pPr>
    </w:p>
    <w:p w14:paraId="2643445B">
      <w:pPr>
        <w:pStyle w:val="2"/>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14:paraId="5AF6A51C">
      <w:pPr>
        <w:jc w:val="both"/>
        <w:rPr>
          <w:rFonts w:hint="eastAsia"/>
          <w:b/>
          <w:bCs/>
          <w:sz w:val="32"/>
          <w:szCs w:val="32"/>
          <w:lang w:val="en-US" w:eastAsia="zh-CN"/>
        </w:rPr>
      </w:pPr>
    </w:p>
    <w:p w14:paraId="6118FB09">
      <w:pPr>
        <w:jc w:val="center"/>
        <w:rPr>
          <w:rFonts w:hint="eastAsia"/>
          <w:lang w:val="en-US" w:eastAsia="zh-CN"/>
        </w:rPr>
      </w:pPr>
      <w:r>
        <w:rPr>
          <w:rFonts w:hint="eastAsia"/>
          <w:b/>
          <w:bCs/>
          <w:sz w:val="32"/>
          <w:szCs w:val="32"/>
          <w:lang w:val="en-US" w:eastAsia="zh-CN"/>
        </w:rPr>
        <w:t>采购项目清单及技术参数要求</w:t>
      </w:r>
    </w:p>
    <w:p w14:paraId="6DA69EDB">
      <w:pPr>
        <w:numPr>
          <w:ilvl w:val="0"/>
          <w:numId w:val="1"/>
        </w:numPr>
        <w:jc w:val="left"/>
        <w:rPr>
          <w:rFonts w:hint="eastAsia"/>
          <w:b/>
          <w:bCs/>
          <w:sz w:val="30"/>
          <w:szCs w:val="30"/>
          <w:lang w:val="en-US" w:eastAsia="zh-CN"/>
        </w:rPr>
      </w:pPr>
      <w:r>
        <w:rPr>
          <w:rFonts w:hint="eastAsia"/>
          <w:b/>
          <w:bCs/>
          <w:sz w:val="30"/>
          <w:szCs w:val="30"/>
          <w:lang w:val="en-US" w:eastAsia="zh-CN"/>
        </w:rPr>
        <w:t>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14:paraId="482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14:paraId="1336FBD7">
            <w:pPr>
              <w:bidi w:val="0"/>
              <w:rPr>
                <w:rFonts w:hint="eastAsia"/>
                <w:b/>
                <w:bCs/>
                <w:sz w:val="24"/>
                <w:szCs w:val="24"/>
              </w:rPr>
            </w:pPr>
            <w:r>
              <w:rPr>
                <w:rFonts w:hint="eastAsia"/>
                <w:b/>
                <w:bCs/>
                <w:sz w:val="24"/>
                <w:szCs w:val="24"/>
              </w:rPr>
              <w:t>序号</w:t>
            </w:r>
          </w:p>
        </w:tc>
        <w:tc>
          <w:tcPr>
            <w:tcW w:w="3467" w:type="dxa"/>
            <w:noWrap w:val="0"/>
            <w:vAlign w:val="center"/>
          </w:tcPr>
          <w:p w14:paraId="01A7B92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14:paraId="15F8F571">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73C70C2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14:paraId="21F4AA67">
            <w:pPr>
              <w:spacing w:line="24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预算</w:t>
            </w:r>
            <w:r>
              <w:rPr>
                <w:rFonts w:hint="eastAsia" w:ascii="宋体" w:hAnsi="宋体" w:cs="宋体"/>
                <w:b/>
                <w:bCs/>
                <w:color w:val="auto"/>
                <w:sz w:val="24"/>
                <w:szCs w:val="24"/>
                <w:lang w:eastAsia="zh-CN"/>
              </w:rPr>
              <w:t>控制单价</w:t>
            </w:r>
          </w:p>
          <w:p w14:paraId="4C83578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14:paraId="2BC2629B">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A20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4A4467D">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3467" w:type="dxa"/>
            <w:noWrap w:val="0"/>
            <w:vAlign w:val="center"/>
          </w:tcPr>
          <w:p w14:paraId="643EA656">
            <w:pPr>
              <w:jc w:val="center"/>
              <w:rPr>
                <w:rFonts w:hint="default" w:ascii="宋体" w:hAnsi="宋体" w:eastAsia="宋体" w:cs="宋体"/>
                <w:b/>
                <w:bCs/>
                <w:color w:val="auto"/>
                <w:sz w:val="24"/>
                <w:szCs w:val="24"/>
                <w:lang w:val="en-US" w:eastAsia="zh-CN"/>
              </w:rPr>
            </w:pPr>
            <w:r>
              <w:rPr>
                <w:rFonts w:hint="eastAsia"/>
                <w:b/>
                <w:bCs/>
                <w:sz w:val="28"/>
                <w:szCs w:val="28"/>
                <w:lang w:val="en-US" w:eastAsia="zh-CN"/>
              </w:rPr>
              <w:t>动态心电图仪</w:t>
            </w:r>
          </w:p>
        </w:tc>
        <w:tc>
          <w:tcPr>
            <w:tcW w:w="1514" w:type="dxa"/>
            <w:noWrap w:val="0"/>
            <w:vAlign w:val="center"/>
          </w:tcPr>
          <w:p w14:paraId="6D7B7DA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672" w:type="dxa"/>
            <w:noWrap w:val="0"/>
            <w:vAlign w:val="center"/>
          </w:tcPr>
          <w:p w14:paraId="74857B4A">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13500</w:t>
            </w:r>
          </w:p>
        </w:tc>
        <w:tc>
          <w:tcPr>
            <w:tcW w:w="1452" w:type="dxa"/>
            <w:noWrap w:val="0"/>
            <w:vAlign w:val="center"/>
          </w:tcPr>
          <w:p w14:paraId="25BFAFC1">
            <w:pPr>
              <w:jc w:val="center"/>
              <w:rPr>
                <w:rFonts w:hint="eastAsia" w:ascii="宋体" w:hAnsi="宋体" w:eastAsia="宋体" w:cs="宋体"/>
                <w:color w:val="auto"/>
                <w:sz w:val="24"/>
                <w:szCs w:val="24"/>
              </w:rPr>
            </w:pPr>
          </w:p>
        </w:tc>
      </w:tr>
      <w:tr w14:paraId="3D5E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73129700">
            <w:pPr>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w:t>
            </w:r>
          </w:p>
        </w:tc>
        <w:tc>
          <w:tcPr>
            <w:tcW w:w="3467" w:type="dxa"/>
            <w:noWrap w:val="0"/>
            <w:vAlign w:val="center"/>
          </w:tcPr>
          <w:p w14:paraId="77685A8A">
            <w:pPr>
              <w:jc w:val="center"/>
              <w:rPr>
                <w:rFonts w:hint="eastAsia"/>
                <w:b/>
                <w:bCs/>
                <w:sz w:val="28"/>
                <w:szCs w:val="28"/>
                <w:lang w:val="en-US" w:eastAsia="zh-CN"/>
              </w:rPr>
            </w:pPr>
            <w:r>
              <w:rPr>
                <w:rFonts w:hint="eastAsia"/>
                <w:b/>
                <w:bCs/>
                <w:sz w:val="28"/>
                <w:szCs w:val="28"/>
                <w:lang w:val="en-US" w:eastAsia="zh-CN"/>
              </w:rPr>
              <w:t>熏蒸治疗仪</w:t>
            </w:r>
          </w:p>
        </w:tc>
        <w:tc>
          <w:tcPr>
            <w:tcW w:w="1514" w:type="dxa"/>
            <w:noWrap w:val="0"/>
            <w:vAlign w:val="center"/>
          </w:tcPr>
          <w:p w14:paraId="17207BE4">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672" w:type="dxa"/>
            <w:noWrap w:val="0"/>
            <w:vAlign w:val="center"/>
          </w:tcPr>
          <w:p w14:paraId="32F045CA">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9800</w:t>
            </w:r>
          </w:p>
        </w:tc>
        <w:tc>
          <w:tcPr>
            <w:tcW w:w="1452" w:type="dxa"/>
            <w:noWrap w:val="0"/>
            <w:vAlign w:val="center"/>
          </w:tcPr>
          <w:p w14:paraId="77BA739B">
            <w:pPr>
              <w:jc w:val="center"/>
              <w:rPr>
                <w:rFonts w:hint="eastAsia" w:ascii="宋体" w:hAnsi="宋体" w:eastAsia="宋体" w:cs="宋体"/>
                <w:color w:val="auto"/>
                <w:sz w:val="24"/>
                <w:szCs w:val="24"/>
              </w:rPr>
            </w:pPr>
          </w:p>
        </w:tc>
      </w:tr>
      <w:tr w14:paraId="061D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1133AED3">
            <w:pPr>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w:t>
            </w:r>
          </w:p>
        </w:tc>
        <w:tc>
          <w:tcPr>
            <w:tcW w:w="3467" w:type="dxa"/>
            <w:noWrap w:val="0"/>
            <w:vAlign w:val="center"/>
          </w:tcPr>
          <w:p w14:paraId="57698E8D">
            <w:pPr>
              <w:jc w:val="center"/>
              <w:rPr>
                <w:rFonts w:hint="eastAsia"/>
                <w:b/>
                <w:bCs/>
                <w:sz w:val="28"/>
                <w:szCs w:val="28"/>
                <w:lang w:val="en-US" w:eastAsia="zh-CN"/>
              </w:rPr>
            </w:pPr>
            <w:r>
              <w:rPr>
                <w:rFonts w:hint="eastAsia"/>
                <w:b/>
                <w:bCs/>
                <w:sz w:val="28"/>
                <w:szCs w:val="28"/>
                <w:lang w:val="en-US" w:eastAsia="zh-CN"/>
              </w:rPr>
              <w:t>多功能艾灸仪</w:t>
            </w:r>
          </w:p>
        </w:tc>
        <w:tc>
          <w:tcPr>
            <w:tcW w:w="1514" w:type="dxa"/>
            <w:noWrap w:val="0"/>
            <w:vAlign w:val="center"/>
          </w:tcPr>
          <w:p w14:paraId="4D72B4E2">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672" w:type="dxa"/>
            <w:noWrap w:val="0"/>
            <w:vAlign w:val="center"/>
          </w:tcPr>
          <w:p w14:paraId="79659BF3">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6000</w:t>
            </w:r>
          </w:p>
        </w:tc>
        <w:tc>
          <w:tcPr>
            <w:tcW w:w="1452" w:type="dxa"/>
            <w:noWrap w:val="0"/>
            <w:vAlign w:val="center"/>
          </w:tcPr>
          <w:p w14:paraId="17370611">
            <w:pPr>
              <w:jc w:val="center"/>
              <w:rPr>
                <w:rFonts w:hint="eastAsia" w:ascii="宋体" w:hAnsi="宋体" w:eastAsia="宋体" w:cs="宋体"/>
                <w:color w:val="auto"/>
                <w:sz w:val="24"/>
                <w:szCs w:val="24"/>
              </w:rPr>
            </w:pPr>
          </w:p>
        </w:tc>
      </w:tr>
      <w:tr w14:paraId="0B7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460" w:type="dxa"/>
            <w:gridSpan w:val="2"/>
            <w:noWrap w:val="0"/>
            <w:vAlign w:val="center"/>
          </w:tcPr>
          <w:p w14:paraId="3648A3C8">
            <w:pPr>
              <w:tabs>
                <w:tab w:val="left" w:pos="1323"/>
              </w:tabs>
              <w:jc w:val="left"/>
              <w:rPr>
                <w:rFonts w:hint="eastAsia"/>
                <w:b/>
                <w:bCs/>
                <w:sz w:val="28"/>
                <w:szCs w:val="28"/>
                <w:lang w:val="en-US" w:eastAsia="zh-CN"/>
              </w:rPr>
            </w:pPr>
            <w:r>
              <w:rPr>
                <w:rFonts w:hint="eastAsia"/>
                <w:b/>
                <w:bCs/>
                <w:sz w:val="28"/>
                <w:szCs w:val="28"/>
                <w:lang w:val="en-US" w:eastAsia="zh-CN"/>
              </w:rPr>
              <w:tab/>
            </w:r>
            <w:r>
              <w:rPr>
                <w:rFonts w:hint="eastAsia"/>
                <w:b/>
                <w:bCs/>
                <w:sz w:val="28"/>
                <w:szCs w:val="28"/>
                <w:lang w:val="en-US" w:eastAsia="zh-CN"/>
              </w:rPr>
              <w:t>预算总价（元）</w:t>
            </w:r>
          </w:p>
        </w:tc>
        <w:tc>
          <w:tcPr>
            <w:tcW w:w="4638" w:type="dxa"/>
            <w:gridSpan w:val="3"/>
            <w:noWrap w:val="0"/>
            <w:vAlign w:val="center"/>
          </w:tcPr>
          <w:p w14:paraId="7D0855EB">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48800</w:t>
            </w:r>
          </w:p>
        </w:tc>
      </w:tr>
    </w:tbl>
    <w:p w14:paraId="7852F1E9">
      <w:pPr>
        <w:jc w:val="left"/>
        <w:rPr>
          <w:rFonts w:hint="eastAsia"/>
          <w:b/>
          <w:bCs/>
          <w:sz w:val="30"/>
          <w:szCs w:val="30"/>
          <w:lang w:val="en-US" w:eastAsia="zh-CN"/>
        </w:rPr>
      </w:pPr>
    </w:p>
    <w:p w14:paraId="28265889">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X="-87" w:tblpY="32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43"/>
        <w:gridCol w:w="8159"/>
      </w:tblGrid>
      <w:tr w14:paraId="4B36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7" w:type="dxa"/>
            <w:noWrap w:val="0"/>
            <w:vAlign w:val="center"/>
          </w:tcPr>
          <w:p w14:paraId="226213CC">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43" w:type="dxa"/>
            <w:noWrap w:val="0"/>
            <w:vAlign w:val="center"/>
          </w:tcPr>
          <w:p w14:paraId="3C717E88">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设备</w:t>
            </w:r>
            <w:r>
              <w:rPr>
                <w:rFonts w:hint="eastAsia" w:ascii="宋体" w:hAnsi="宋体" w:eastAsia="宋体" w:cs="宋体"/>
                <w:b/>
                <w:bCs/>
                <w:color w:val="auto"/>
                <w:sz w:val="24"/>
                <w:szCs w:val="24"/>
              </w:rPr>
              <w:t>名称</w:t>
            </w:r>
          </w:p>
        </w:tc>
        <w:tc>
          <w:tcPr>
            <w:tcW w:w="8159" w:type="dxa"/>
            <w:noWrap w:val="0"/>
            <w:vAlign w:val="center"/>
          </w:tcPr>
          <w:p w14:paraId="5FAF8D47">
            <w:pPr>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功能及技术参数</w:t>
            </w:r>
            <w:r>
              <w:rPr>
                <w:rFonts w:hint="eastAsia" w:ascii="宋体" w:hAnsi="宋体" w:eastAsia="宋体" w:cs="宋体"/>
                <w:b/>
                <w:bCs/>
                <w:color w:val="auto"/>
                <w:sz w:val="24"/>
                <w:szCs w:val="24"/>
                <w:lang w:eastAsia="zh-CN"/>
              </w:rPr>
              <w:t>要求</w:t>
            </w:r>
          </w:p>
        </w:tc>
      </w:tr>
      <w:tr w14:paraId="5E2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noWrap w:val="0"/>
            <w:vAlign w:val="center"/>
          </w:tcPr>
          <w:p w14:paraId="7CB8BCE1">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43" w:type="dxa"/>
            <w:noWrap w:val="0"/>
            <w:vAlign w:val="center"/>
          </w:tcPr>
          <w:p w14:paraId="19932145">
            <w:pPr>
              <w:widowControl/>
              <w:jc w:val="center"/>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动态心电图仪</w:t>
            </w:r>
          </w:p>
        </w:tc>
        <w:tc>
          <w:tcPr>
            <w:tcW w:w="8159" w:type="dxa"/>
            <w:noWrap w:val="0"/>
            <w:vAlign w:val="center"/>
          </w:tcPr>
          <w:p w14:paraId="78EBEA9E">
            <w:pPr>
              <w:jc w:val="both"/>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技术参数</w:t>
            </w:r>
          </w:p>
          <w:p w14:paraId="65E9EE06">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、连续记录</w:t>
            </w:r>
            <w:r>
              <w:rPr>
                <w:rFonts w:hint="eastAsia" w:ascii="宋体" w:hAnsi="宋体" w:eastAsia="宋体" w:cs="宋体"/>
                <w:color w:val="000000"/>
                <w:sz w:val="24"/>
                <w:szCs w:val="24"/>
                <w:lang w:eastAsia="zh-CN"/>
              </w:rPr>
              <w:t>时间应≥</w:t>
            </w:r>
            <w:r>
              <w:rPr>
                <w:rFonts w:hint="eastAsia" w:ascii="宋体" w:hAnsi="宋体" w:eastAsia="宋体" w:cs="宋体"/>
                <w:color w:val="000000"/>
                <w:sz w:val="24"/>
                <w:szCs w:val="24"/>
              </w:rPr>
              <w:t>72小时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p w14:paraId="60F6FD9C">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、导联(通道)：12导</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3导</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p w14:paraId="737C129F">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、频率响应：0.05～65HZ</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输入阻抗：≥30MΩ</w:t>
            </w:r>
            <w:r>
              <w:rPr>
                <w:rFonts w:hint="eastAsia" w:ascii="宋体" w:hAnsi="宋体" w:eastAsia="宋体" w:cs="宋体"/>
                <w:color w:val="000000"/>
                <w:sz w:val="24"/>
                <w:szCs w:val="24"/>
                <w:lang w:eastAsia="zh-CN"/>
              </w:rPr>
              <w:t>；</w:t>
            </w:r>
          </w:p>
          <w:p w14:paraId="723F9F38">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、记录方式：全信息无压缩</w:t>
            </w:r>
            <w:r>
              <w:rPr>
                <w:rFonts w:hint="eastAsia" w:ascii="宋体" w:hAnsi="宋体" w:eastAsia="宋体" w:cs="宋体"/>
                <w:color w:val="000000"/>
                <w:sz w:val="24"/>
                <w:szCs w:val="24"/>
                <w:lang w:eastAsia="zh-CN"/>
              </w:rPr>
              <w:t>；</w:t>
            </w:r>
          </w:p>
          <w:p w14:paraId="38F5CAB5">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、增益:5、10、20、40mm/mv</w:t>
            </w:r>
            <w:r>
              <w:rPr>
                <w:rFonts w:hint="eastAsia" w:ascii="宋体" w:hAnsi="宋体" w:eastAsia="宋体" w:cs="宋体"/>
                <w:color w:val="000000"/>
                <w:sz w:val="24"/>
                <w:szCs w:val="24"/>
                <w:lang w:eastAsia="zh-CN"/>
              </w:rPr>
              <w:t>；</w:t>
            </w:r>
          </w:p>
          <w:p w14:paraId="0A73D5B5">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共模抑制比≥100dB</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采样率：128-1024次/秒/通道，起博采样率32000HZ</w:t>
            </w:r>
          </w:p>
          <w:p w14:paraId="07D56374">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、LCD显示文字和波形，支持中、英文</w:t>
            </w:r>
          </w:p>
          <w:p w14:paraId="22ECBF65">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、转换精度：12或16位</w:t>
            </w:r>
          </w:p>
          <w:p w14:paraId="1C8B4C89">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需有</w:t>
            </w:r>
            <w:r>
              <w:rPr>
                <w:rFonts w:hint="eastAsia" w:ascii="宋体" w:hAnsi="宋体" w:eastAsia="宋体" w:cs="宋体"/>
                <w:color w:val="000000"/>
                <w:sz w:val="24"/>
                <w:szCs w:val="24"/>
              </w:rPr>
              <w:t>实时时钟</w:t>
            </w:r>
            <w:r>
              <w:rPr>
                <w:rFonts w:hint="eastAsia" w:ascii="宋体" w:hAnsi="宋体" w:eastAsia="宋体" w:cs="宋体"/>
                <w:color w:val="000000"/>
                <w:sz w:val="24"/>
                <w:szCs w:val="24"/>
                <w:lang w:eastAsia="zh-CN"/>
              </w:rPr>
              <w:t>显示，显示内容应包含：</w:t>
            </w:r>
            <w:r>
              <w:rPr>
                <w:rFonts w:hint="eastAsia" w:ascii="宋体" w:hAnsi="宋体" w:eastAsia="宋体" w:cs="宋体"/>
                <w:color w:val="000000"/>
                <w:sz w:val="24"/>
                <w:szCs w:val="24"/>
              </w:rPr>
              <w:t>年、月、日；时、分、秒</w:t>
            </w:r>
          </w:p>
          <w:p w14:paraId="0327DE6C">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、数据接口：SD卡</w:t>
            </w:r>
          </w:p>
          <w:p w14:paraId="0E25C84A">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、起博检测：支持，起博采样率32000HZ；独立显示通道，3通道检测</w:t>
            </w:r>
          </w:p>
          <w:p w14:paraId="086AC257">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、操作温度：10°C-45°C</w:t>
            </w:r>
          </w:p>
          <w:p w14:paraId="45BDF205">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、存储温度：-20°C-55°C</w:t>
            </w:r>
          </w:p>
          <w:p w14:paraId="058D0EB2">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、操作</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存储湿度：10%-95%</w:t>
            </w:r>
          </w:p>
          <w:p w14:paraId="14BAD1E8">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二、分析软件</w:t>
            </w:r>
            <w:r>
              <w:rPr>
                <w:rFonts w:hint="eastAsia" w:ascii="宋体" w:hAnsi="宋体" w:eastAsia="宋体" w:cs="宋体"/>
                <w:color w:val="000000"/>
                <w:sz w:val="24"/>
                <w:szCs w:val="24"/>
                <w:lang w:eastAsia="zh-CN"/>
              </w:rPr>
              <w:t>应具备但不限于以下功能：</w:t>
            </w:r>
          </w:p>
          <w:p w14:paraId="5A72B1FA">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模板分析功能</w:t>
            </w:r>
            <w:r>
              <w:rPr>
                <w:rFonts w:hint="eastAsia" w:ascii="宋体" w:hAnsi="宋体" w:eastAsia="宋体" w:cs="宋体"/>
                <w:color w:val="000000"/>
                <w:sz w:val="24"/>
                <w:szCs w:val="24"/>
                <w:lang w:eastAsia="zh-CN"/>
              </w:rPr>
              <w:t>：需可</w:t>
            </w:r>
            <w:r>
              <w:rPr>
                <w:rFonts w:hint="eastAsia" w:ascii="宋体" w:hAnsi="宋体" w:eastAsia="宋体" w:cs="宋体"/>
                <w:color w:val="000000"/>
                <w:sz w:val="24"/>
                <w:szCs w:val="24"/>
              </w:rPr>
              <w:t>根据病人实际波形逐跳进行模板分类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图形学再分解，可对形态相同，定义不同的心搏进行再分类及定义编辑</w:t>
            </w:r>
          </w:p>
          <w:p w14:paraId="67D1F856">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智能化室上性早搏分析, 具有专业分析工具</w:t>
            </w:r>
          </w:p>
          <w:p w14:paraId="10FBB523">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自动及手动房颤房扑分析, 具有专业分析工具</w:t>
            </w:r>
          </w:p>
          <w:p w14:paraId="11C61F8B">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起搏器分析功能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可做起搏器分析，</w:t>
            </w:r>
            <w:r>
              <w:rPr>
                <w:rFonts w:hint="eastAsia" w:ascii="宋体" w:hAnsi="宋体" w:eastAsia="宋体" w:cs="宋体"/>
                <w:color w:val="000000"/>
                <w:sz w:val="24"/>
                <w:szCs w:val="24"/>
                <w:lang w:eastAsia="zh-CN"/>
              </w:rPr>
              <w:t>能够</w:t>
            </w:r>
            <w:r>
              <w:rPr>
                <w:rFonts w:hint="eastAsia" w:ascii="宋体" w:hAnsi="宋体" w:eastAsia="宋体" w:cs="宋体"/>
                <w:color w:val="000000"/>
                <w:sz w:val="24"/>
                <w:szCs w:val="24"/>
              </w:rPr>
              <w:t>根据起搏参数统计起搏失败、输出失败、感知过度、感知失灵</w:t>
            </w:r>
            <w:r>
              <w:rPr>
                <w:rFonts w:hint="eastAsia" w:ascii="宋体" w:hAnsi="宋体" w:eastAsia="宋体" w:cs="宋体"/>
                <w:color w:val="000000"/>
                <w:sz w:val="24"/>
                <w:szCs w:val="24"/>
                <w:lang w:eastAsia="zh-CN"/>
              </w:rPr>
              <w:t>等。</w:t>
            </w:r>
          </w:p>
          <w:p w14:paraId="4A3C9313">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ST段高分辨率波形测量功能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在完成心律失常编辑后，</w:t>
            </w:r>
            <w:r>
              <w:rPr>
                <w:rFonts w:hint="eastAsia" w:ascii="宋体" w:hAnsi="宋体" w:eastAsia="宋体" w:cs="宋体"/>
                <w:color w:val="000000"/>
                <w:sz w:val="24"/>
                <w:szCs w:val="24"/>
                <w:lang w:eastAsia="zh-CN"/>
              </w:rPr>
              <w:t>能够</w:t>
            </w:r>
            <w:r>
              <w:rPr>
                <w:rFonts w:hint="eastAsia" w:ascii="宋体" w:hAnsi="宋体" w:eastAsia="宋体" w:cs="宋体"/>
                <w:color w:val="000000"/>
                <w:sz w:val="24"/>
                <w:szCs w:val="24"/>
              </w:rPr>
              <w:t>对正常QRS波做实时高分辨率波形测量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测量点</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可根据波形手动调整，保证测量的准确性</w:t>
            </w:r>
          </w:p>
          <w:p w14:paraId="197D0A6F">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eastAsia="zh-CN"/>
              </w:rPr>
              <w:t>能够进行</w:t>
            </w:r>
            <w:r>
              <w:rPr>
                <w:rFonts w:hint="eastAsia" w:ascii="宋体" w:hAnsi="宋体" w:eastAsia="宋体" w:cs="宋体"/>
                <w:color w:val="000000"/>
                <w:sz w:val="24"/>
                <w:szCs w:val="24"/>
              </w:rPr>
              <w:t>条图</w:t>
            </w:r>
            <w:r>
              <w:rPr>
                <w:rFonts w:hint="eastAsia" w:ascii="宋体" w:hAnsi="宋体" w:eastAsia="宋体" w:cs="宋体"/>
                <w:color w:val="000000"/>
                <w:sz w:val="24"/>
                <w:szCs w:val="24"/>
                <w:lang w:eastAsia="zh-CN"/>
              </w:rPr>
              <w:t>编辑；</w:t>
            </w:r>
          </w:p>
          <w:p w14:paraId="2FBB301D">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7.对传导阻滞及暂停的事件</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可通过定义R-R 及N-N 间期, 快速统计所有相关事件</w:t>
            </w:r>
          </w:p>
          <w:p w14:paraId="393E334B">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8.心电波形上</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可实时测量并显示R-R 间期数值,</w:t>
            </w:r>
            <w:r>
              <w:rPr>
                <w:rFonts w:hint="eastAsia" w:ascii="宋体" w:hAnsi="宋体" w:eastAsia="宋体" w:cs="宋体"/>
                <w:color w:val="000000"/>
                <w:sz w:val="24"/>
                <w:szCs w:val="24"/>
                <w:lang w:eastAsia="zh-CN"/>
              </w:rPr>
              <w:t>应有</w:t>
            </w:r>
            <w:r>
              <w:rPr>
                <w:rFonts w:hint="eastAsia" w:ascii="宋体" w:hAnsi="宋体" w:eastAsia="宋体" w:cs="宋体"/>
                <w:color w:val="000000"/>
                <w:sz w:val="24"/>
                <w:szCs w:val="24"/>
              </w:rPr>
              <w:t>角规测量功能</w:t>
            </w:r>
            <w:r>
              <w:rPr>
                <w:rFonts w:hint="eastAsia" w:ascii="宋体" w:hAnsi="宋体" w:eastAsia="宋体" w:cs="宋体"/>
                <w:color w:val="000000"/>
                <w:sz w:val="24"/>
                <w:szCs w:val="24"/>
                <w:lang w:eastAsia="zh-CN"/>
              </w:rPr>
              <w:t>；</w:t>
            </w:r>
          </w:p>
          <w:p w14:paraId="57108D7E">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eastAsia="zh-CN"/>
              </w:rPr>
              <w:t>应有</w:t>
            </w:r>
            <w:r>
              <w:rPr>
                <w:rFonts w:hint="eastAsia" w:ascii="宋体" w:hAnsi="宋体" w:eastAsia="宋体" w:cs="宋体"/>
                <w:color w:val="000000"/>
                <w:sz w:val="24"/>
                <w:szCs w:val="24"/>
              </w:rPr>
              <w:t>打印预览</w:t>
            </w:r>
            <w:r>
              <w:rPr>
                <w:rFonts w:hint="eastAsia" w:ascii="宋体" w:hAnsi="宋体" w:eastAsia="宋体" w:cs="宋体"/>
                <w:color w:val="000000"/>
                <w:sz w:val="24"/>
                <w:szCs w:val="24"/>
                <w:lang w:eastAsia="zh-CN"/>
              </w:rPr>
              <w:t>功能；</w:t>
            </w:r>
          </w:p>
          <w:p w14:paraId="159A4EDD">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10.数据</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可输入网络心电信息系统</w:t>
            </w:r>
          </w:p>
          <w:p w14:paraId="1D3AB6BD">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11.单通道分析</w:t>
            </w:r>
            <w:r>
              <w:rPr>
                <w:rFonts w:hint="eastAsia" w:ascii="宋体" w:hAnsi="宋体" w:eastAsia="宋体" w:cs="宋体"/>
                <w:color w:val="000000"/>
                <w:sz w:val="24"/>
                <w:szCs w:val="24"/>
                <w:lang w:val="en-US" w:eastAsia="zh-CN"/>
              </w:rPr>
              <w:t>时间不小于</w:t>
            </w: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秒 ；多通道分析</w:t>
            </w:r>
            <w:r>
              <w:rPr>
                <w:rFonts w:hint="eastAsia" w:ascii="宋体" w:hAnsi="宋体" w:eastAsia="宋体" w:cs="宋体"/>
                <w:color w:val="000000"/>
                <w:sz w:val="24"/>
                <w:szCs w:val="24"/>
                <w:lang w:val="en-US" w:eastAsia="zh-CN"/>
              </w:rPr>
              <w:t>时间不小于</w:t>
            </w:r>
            <w:r>
              <w:rPr>
                <w:rFonts w:hint="eastAsia" w:ascii="宋体" w:hAnsi="宋体" w:eastAsia="宋体" w:cs="宋体"/>
                <w:color w:val="000000"/>
                <w:sz w:val="24"/>
                <w:szCs w:val="24"/>
              </w:rPr>
              <w:t>30秒</w:t>
            </w:r>
            <w:r>
              <w:rPr>
                <w:rFonts w:hint="eastAsia" w:ascii="宋体" w:hAnsi="宋体" w:eastAsia="宋体" w:cs="宋体"/>
                <w:color w:val="000000"/>
                <w:sz w:val="24"/>
                <w:szCs w:val="24"/>
                <w:lang w:eastAsia="zh-CN"/>
              </w:rPr>
              <w:t>；</w:t>
            </w:r>
          </w:p>
          <w:p w14:paraId="3B3DD42A">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12. </w:t>
            </w:r>
            <w:r>
              <w:rPr>
                <w:rFonts w:hint="eastAsia" w:ascii="宋体" w:hAnsi="宋体" w:eastAsia="宋体" w:cs="宋体"/>
                <w:color w:val="000000"/>
                <w:sz w:val="24"/>
                <w:szCs w:val="24"/>
                <w:lang w:eastAsia="zh-CN"/>
              </w:rPr>
              <w:t>应具备</w:t>
            </w:r>
            <w:r>
              <w:rPr>
                <w:rFonts w:hint="eastAsia" w:ascii="宋体" w:hAnsi="宋体" w:eastAsia="宋体" w:cs="宋体"/>
                <w:color w:val="000000"/>
                <w:sz w:val="24"/>
                <w:szCs w:val="24"/>
              </w:rPr>
              <w:t>将24小时的RR间期直方图，用不同的颜色进行显示，可以选择，任何时刻任意RR间期的QRS，</w:t>
            </w:r>
            <w:r>
              <w:rPr>
                <w:rFonts w:hint="eastAsia" w:ascii="宋体" w:hAnsi="宋体" w:eastAsia="宋体" w:cs="宋体"/>
                <w:color w:val="000000"/>
                <w:sz w:val="24"/>
                <w:szCs w:val="24"/>
                <w:lang w:eastAsia="zh-CN"/>
              </w:rPr>
              <w:t>能够</w:t>
            </w:r>
            <w:r>
              <w:rPr>
                <w:rFonts w:hint="eastAsia" w:ascii="宋体" w:hAnsi="宋体" w:eastAsia="宋体" w:cs="宋体"/>
                <w:color w:val="000000"/>
                <w:sz w:val="24"/>
                <w:szCs w:val="24"/>
              </w:rPr>
              <w:t>进行快速编辑</w:t>
            </w:r>
            <w:r>
              <w:rPr>
                <w:rFonts w:hint="eastAsia" w:ascii="宋体" w:hAnsi="宋体" w:eastAsia="宋体" w:cs="宋体"/>
                <w:color w:val="000000"/>
                <w:sz w:val="24"/>
                <w:szCs w:val="24"/>
                <w:lang w:eastAsia="zh-CN"/>
              </w:rPr>
              <w:t>；</w:t>
            </w:r>
          </w:p>
          <w:p w14:paraId="037435DE">
            <w:pPr>
              <w:ind w:firstLine="240" w:firstLineChars="1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13.</w:t>
            </w:r>
            <w:r>
              <w:rPr>
                <w:rFonts w:hint="eastAsia" w:ascii="宋体" w:hAnsi="宋体" w:eastAsia="宋体" w:cs="宋体"/>
                <w:color w:val="000000"/>
                <w:sz w:val="24"/>
                <w:szCs w:val="24"/>
                <w:lang w:eastAsia="zh-CN"/>
              </w:rPr>
              <w:t>应有</w:t>
            </w:r>
            <w:r>
              <w:rPr>
                <w:rFonts w:hint="eastAsia" w:ascii="宋体" w:hAnsi="宋体" w:eastAsia="宋体" w:cs="宋体"/>
                <w:color w:val="000000"/>
                <w:sz w:val="24"/>
                <w:szCs w:val="24"/>
              </w:rPr>
              <w:t>二次归类自动反混淆</w:t>
            </w:r>
            <w:r>
              <w:rPr>
                <w:rFonts w:hint="eastAsia" w:ascii="宋体" w:hAnsi="宋体" w:eastAsia="宋体" w:cs="宋体"/>
                <w:color w:val="000000"/>
                <w:sz w:val="24"/>
                <w:szCs w:val="24"/>
                <w:lang w:eastAsia="zh-CN"/>
              </w:rPr>
              <w:t>功能；</w:t>
            </w:r>
          </w:p>
          <w:p w14:paraId="759DAD6F">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14.</w:t>
            </w:r>
            <w:r>
              <w:rPr>
                <w:rFonts w:hint="eastAsia" w:ascii="宋体" w:hAnsi="宋体" w:eastAsia="宋体" w:cs="宋体"/>
                <w:color w:val="000000"/>
                <w:sz w:val="24"/>
                <w:szCs w:val="24"/>
                <w:lang w:eastAsia="zh-CN"/>
              </w:rPr>
              <w:t>需能够</w:t>
            </w:r>
            <w:r>
              <w:rPr>
                <w:rFonts w:hint="eastAsia" w:ascii="宋体" w:hAnsi="宋体" w:eastAsia="宋体" w:cs="宋体"/>
                <w:color w:val="000000"/>
                <w:sz w:val="24"/>
                <w:szCs w:val="24"/>
              </w:rPr>
              <w:t>将一段时间内的心率数据以曲线的形式呈现出来</w:t>
            </w:r>
          </w:p>
          <w:p w14:paraId="4C6DE360">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15.</w:t>
            </w:r>
            <w:r>
              <w:rPr>
                <w:rFonts w:hint="eastAsia" w:ascii="宋体" w:hAnsi="宋体" w:eastAsia="宋体" w:cs="宋体"/>
                <w:color w:val="000000"/>
                <w:sz w:val="24"/>
                <w:szCs w:val="24"/>
                <w:lang w:eastAsia="zh-CN"/>
              </w:rPr>
              <w:t>需能够</w:t>
            </w:r>
            <w:r>
              <w:rPr>
                <w:rFonts w:hint="eastAsia" w:ascii="宋体" w:hAnsi="宋体" w:eastAsia="宋体" w:cs="宋体"/>
                <w:color w:val="000000"/>
                <w:sz w:val="24"/>
                <w:szCs w:val="24"/>
              </w:rPr>
              <w:t>手动选择指定时间，指定RR间期范围内的QRS，对QRS的属性进行编辑</w:t>
            </w:r>
          </w:p>
          <w:p w14:paraId="7CBA01B1">
            <w:pPr>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16、应</w:t>
            </w:r>
            <w:r>
              <w:rPr>
                <w:rFonts w:hint="eastAsia" w:ascii="宋体" w:hAnsi="宋体" w:eastAsia="宋体" w:cs="宋体"/>
                <w:color w:val="000000"/>
                <w:sz w:val="24"/>
                <w:szCs w:val="24"/>
              </w:rPr>
              <w:t>可自定义报告打印项目、页边距、字体、行距、图条打印通道和长度等信息，</w:t>
            </w:r>
            <w:r>
              <w:rPr>
                <w:rFonts w:hint="eastAsia" w:ascii="宋体" w:hAnsi="宋体" w:eastAsia="宋体" w:cs="宋体"/>
                <w:color w:val="000000"/>
                <w:sz w:val="24"/>
                <w:szCs w:val="24"/>
                <w:lang w:eastAsia="zh-CN"/>
              </w:rPr>
              <w:t>并能</w:t>
            </w:r>
            <w:r>
              <w:rPr>
                <w:rFonts w:hint="eastAsia" w:ascii="宋体" w:hAnsi="宋体" w:eastAsia="宋体" w:cs="宋体"/>
                <w:color w:val="000000"/>
                <w:sz w:val="24"/>
                <w:szCs w:val="24"/>
              </w:rPr>
              <w:t>支持单通道长时间打印</w:t>
            </w:r>
          </w:p>
          <w:p w14:paraId="03EE4E90">
            <w:pPr>
              <w:ind w:firstLine="240" w:firstLineChars="1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lang w:eastAsia="zh-CN"/>
              </w:rPr>
              <w:t>需能</w:t>
            </w:r>
            <w:r>
              <w:rPr>
                <w:rFonts w:hint="eastAsia" w:ascii="宋体" w:hAnsi="宋体" w:eastAsia="宋体" w:cs="宋体"/>
                <w:color w:val="000000"/>
                <w:sz w:val="24"/>
                <w:szCs w:val="24"/>
              </w:rPr>
              <w:t>与医院HIS、PACSS系统及第三方系统进行对接</w:t>
            </w:r>
            <w:r>
              <w:rPr>
                <w:rFonts w:hint="eastAsia" w:ascii="宋体" w:hAnsi="宋体" w:eastAsia="宋体" w:cs="宋体"/>
                <w:color w:val="000000"/>
                <w:sz w:val="24"/>
                <w:szCs w:val="24"/>
                <w:lang w:eastAsia="zh-CN"/>
              </w:rPr>
              <w:t>；</w:t>
            </w:r>
          </w:p>
        </w:tc>
      </w:tr>
      <w:tr w14:paraId="11AB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noWrap w:val="0"/>
            <w:vAlign w:val="center"/>
          </w:tcPr>
          <w:p w14:paraId="757EC25B">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43" w:type="dxa"/>
            <w:shd w:val="clear" w:color="auto" w:fill="auto"/>
            <w:noWrap w:val="0"/>
            <w:vAlign w:val="center"/>
          </w:tcPr>
          <w:p w14:paraId="7352862C">
            <w:pPr>
              <w:widowControl/>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多功能艾灸仪</w:t>
            </w:r>
          </w:p>
        </w:tc>
        <w:tc>
          <w:tcPr>
            <w:tcW w:w="8159" w:type="dxa"/>
            <w:shd w:val="clear" w:color="auto" w:fill="auto"/>
            <w:noWrap w:val="0"/>
            <w:vAlign w:val="center"/>
          </w:tcPr>
          <w:p w14:paraId="57A9C50F">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灸头</w:t>
            </w:r>
            <w:r>
              <w:rPr>
                <w:rFonts w:hint="eastAsia" w:ascii="宋体" w:hAnsi="宋体" w:eastAsia="宋体" w:cs="宋体"/>
                <w:b w:val="0"/>
                <w:bCs/>
                <w:color w:val="000000"/>
                <w:kern w:val="0"/>
                <w:sz w:val="24"/>
                <w:szCs w:val="24"/>
              </w:rPr>
              <w:t>输出</w:t>
            </w:r>
            <w:r>
              <w:rPr>
                <w:rFonts w:hint="eastAsia" w:ascii="宋体" w:hAnsi="宋体" w:eastAsia="宋体" w:cs="宋体"/>
                <w:b w:val="0"/>
                <w:bCs/>
                <w:color w:val="000000"/>
                <w:kern w:val="0"/>
                <w:sz w:val="24"/>
                <w:szCs w:val="24"/>
                <w:lang w:val="en-US" w:eastAsia="zh-CN"/>
              </w:rPr>
              <w:t>路数≥4路，各路输出需可</w:t>
            </w:r>
            <w:r>
              <w:rPr>
                <w:rFonts w:hint="eastAsia" w:ascii="宋体" w:hAnsi="宋体" w:eastAsia="宋体" w:cs="宋体"/>
                <w:b w:val="0"/>
                <w:bCs/>
                <w:color w:val="000000"/>
                <w:kern w:val="0"/>
                <w:sz w:val="24"/>
                <w:szCs w:val="24"/>
              </w:rPr>
              <w:t>同时进行施灸。</w:t>
            </w:r>
          </w:p>
          <w:p w14:paraId="4EDF204E">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2、</w:t>
            </w:r>
            <w:r>
              <w:rPr>
                <w:rFonts w:hint="eastAsia" w:ascii="宋体" w:hAnsi="宋体" w:eastAsia="宋体" w:cs="宋体"/>
                <w:b w:val="0"/>
                <w:bCs/>
                <w:color w:val="000000"/>
                <w:kern w:val="0"/>
                <w:sz w:val="24"/>
                <w:szCs w:val="24"/>
              </w:rPr>
              <w:t>灸头线长：1800mm±200mm</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灸头</w:t>
            </w:r>
            <w:r>
              <w:rPr>
                <w:rFonts w:hint="eastAsia" w:ascii="宋体" w:hAnsi="宋体" w:eastAsia="宋体" w:cs="宋体"/>
                <w:b w:val="0"/>
                <w:bCs/>
                <w:color w:val="000000"/>
                <w:kern w:val="0"/>
                <w:sz w:val="24"/>
                <w:szCs w:val="24"/>
                <w:lang w:val="en-US" w:eastAsia="zh-CN"/>
              </w:rPr>
              <w:t>需具备</w:t>
            </w:r>
            <w:r>
              <w:rPr>
                <w:rFonts w:hint="eastAsia" w:ascii="宋体" w:hAnsi="宋体" w:eastAsia="宋体" w:cs="宋体"/>
                <w:b w:val="0"/>
                <w:bCs/>
                <w:color w:val="000000"/>
                <w:kern w:val="0"/>
                <w:sz w:val="24"/>
                <w:szCs w:val="24"/>
              </w:rPr>
              <w:t>自锁</w:t>
            </w:r>
            <w:r>
              <w:rPr>
                <w:rFonts w:hint="eastAsia" w:ascii="宋体" w:hAnsi="宋体" w:eastAsia="宋体" w:cs="宋体"/>
                <w:b w:val="0"/>
                <w:bCs/>
                <w:color w:val="000000"/>
                <w:kern w:val="0"/>
                <w:sz w:val="24"/>
                <w:szCs w:val="24"/>
                <w:lang w:val="en-US" w:eastAsia="zh-CN"/>
              </w:rPr>
              <w:t>功能</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val="en-US" w:eastAsia="zh-CN"/>
              </w:rPr>
              <w:t>以保证连接</w:t>
            </w:r>
            <w:r>
              <w:rPr>
                <w:rFonts w:hint="eastAsia" w:ascii="宋体" w:hAnsi="宋体" w:eastAsia="宋体" w:cs="宋体"/>
                <w:b w:val="0"/>
                <w:bCs/>
                <w:color w:val="000000"/>
                <w:kern w:val="0"/>
                <w:sz w:val="24"/>
                <w:szCs w:val="24"/>
              </w:rPr>
              <w:t>牢固不易脱落。</w:t>
            </w:r>
          </w:p>
          <w:p w14:paraId="2EA85A08">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3、应</w:t>
            </w:r>
            <w:r>
              <w:rPr>
                <w:rFonts w:hint="eastAsia" w:ascii="宋体" w:hAnsi="宋体" w:eastAsia="宋体" w:cs="宋体"/>
                <w:b w:val="0"/>
                <w:bCs/>
                <w:color w:val="000000"/>
                <w:kern w:val="0"/>
                <w:sz w:val="24"/>
                <w:szCs w:val="24"/>
              </w:rPr>
              <w:t>具有磁热疗法、灸疗、督灸</w:t>
            </w:r>
            <w:r>
              <w:rPr>
                <w:rFonts w:hint="eastAsia" w:ascii="宋体" w:hAnsi="宋体" w:eastAsia="宋体" w:cs="宋体"/>
                <w:b w:val="0"/>
                <w:bCs/>
                <w:color w:val="000000"/>
                <w:kern w:val="0"/>
                <w:sz w:val="24"/>
                <w:szCs w:val="24"/>
                <w:lang w:val="en-US" w:eastAsia="zh-CN"/>
              </w:rPr>
              <w:t>等功能</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val="en-US" w:eastAsia="zh-CN"/>
              </w:rPr>
              <w:t>应</w:t>
            </w:r>
            <w:r>
              <w:rPr>
                <w:rFonts w:hint="eastAsia" w:ascii="宋体" w:hAnsi="宋体" w:eastAsia="宋体" w:cs="宋体"/>
                <w:b w:val="0"/>
                <w:bCs/>
                <w:color w:val="000000"/>
                <w:kern w:val="0"/>
                <w:sz w:val="24"/>
                <w:szCs w:val="24"/>
              </w:rPr>
              <w:t>可配合针灸针使用实现温针灸功能</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应</w:t>
            </w:r>
            <w:r>
              <w:rPr>
                <w:rFonts w:hint="eastAsia" w:ascii="宋体" w:hAnsi="宋体" w:eastAsia="宋体" w:cs="宋体"/>
                <w:b w:val="0"/>
                <w:bCs/>
                <w:color w:val="000000"/>
                <w:kern w:val="0"/>
                <w:sz w:val="24"/>
                <w:szCs w:val="24"/>
              </w:rPr>
              <w:t>可配合多种媒介实现隔物灸功能。</w:t>
            </w:r>
          </w:p>
          <w:p w14:paraId="5620230A">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4、</w:t>
            </w:r>
            <w:r>
              <w:rPr>
                <w:rFonts w:hint="eastAsia" w:ascii="宋体" w:hAnsi="宋体" w:eastAsia="宋体" w:cs="宋体"/>
                <w:b w:val="0"/>
                <w:bCs/>
                <w:color w:val="000000"/>
                <w:kern w:val="0"/>
                <w:sz w:val="24"/>
                <w:szCs w:val="24"/>
              </w:rPr>
              <w:t>每路输出温度</w:t>
            </w:r>
            <w:r>
              <w:rPr>
                <w:rFonts w:hint="eastAsia" w:ascii="宋体" w:hAnsi="宋体" w:eastAsia="宋体" w:cs="宋体"/>
                <w:b w:val="0"/>
                <w:bCs/>
                <w:color w:val="000000"/>
                <w:kern w:val="0"/>
                <w:sz w:val="24"/>
                <w:szCs w:val="24"/>
                <w:lang w:val="en-US" w:eastAsia="zh-CN"/>
              </w:rPr>
              <w:t>应</w:t>
            </w:r>
            <w:r>
              <w:rPr>
                <w:rFonts w:hint="eastAsia" w:ascii="宋体" w:hAnsi="宋体" w:eastAsia="宋体" w:cs="宋体"/>
                <w:b w:val="0"/>
                <w:bCs/>
                <w:color w:val="000000"/>
                <w:kern w:val="0"/>
                <w:sz w:val="24"/>
                <w:szCs w:val="24"/>
              </w:rPr>
              <w:t>可单独</w:t>
            </w:r>
            <w:r>
              <w:rPr>
                <w:rFonts w:hint="eastAsia" w:ascii="宋体" w:hAnsi="宋体" w:eastAsia="宋体" w:cs="宋体"/>
                <w:b w:val="0"/>
                <w:bCs/>
                <w:color w:val="000000"/>
                <w:kern w:val="0"/>
                <w:sz w:val="24"/>
                <w:szCs w:val="24"/>
                <w:lang w:eastAsia="zh-CN"/>
              </w:rPr>
              <w:t>和</w:t>
            </w:r>
            <w:r>
              <w:rPr>
                <w:rFonts w:hint="eastAsia" w:ascii="宋体" w:hAnsi="宋体" w:eastAsia="宋体" w:cs="宋体"/>
                <w:b w:val="0"/>
                <w:bCs/>
                <w:color w:val="000000"/>
                <w:kern w:val="0"/>
                <w:sz w:val="24"/>
                <w:szCs w:val="24"/>
                <w:lang w:val="en-US" w:eastAsia="zh-CN"/>
              </w:rPr>
              <w:t>统一</w:t>
            </w:r>
            <w:r>
              <w:rPr>
                <w:rFonts w:hint="eastAsia" w:ascii="宋体" w:hAnsi="宋体" w:eastAsia="宋体" w:cs="宋体"/>
                <w:b w:val="0"/>
                <w:bCs/>
                <w:color w:val="000000"/>
                <w:kern w:val="0"/>
                <w:sz w:val="24"/>
                <w:szCs w:val="24"/>
                <w:lang w:eastAsia="zh-CN"/>
              </w:rPr>
              <w:t>调整</w:t>
            </w:r>
            <w:r>
              <w:rPr>
                <w:rFonts w:hint="eastAsia" w:ascii="宋体" w:hAnsi="宋体" w:eastAsia="宋体" w:cs="宋体"/>
                <w:b w:val="0"/>
                <w:bCs/>
                <w:color w:val="000000"/>
                <w:kern w:val="0"/>
                <w:sz w:val="24"/>
                <w:szCs w:val="24"/>
              </w:rPr>
              <w:t>，灸头工作温度调整范围：30℃～</w:t>
            </w:r>
            <w:r>
              <w:rPr>
                <w:rFonts w:hint="eastAsia" w:ascii="宋体" w:hAnsi="宋体" w:eastAsia="宋体" w:cs="宋体"/>
                <w:b w:val="0"/>
                <w:bCs/>
                <w:color w:val="000000"/>
                <w:kern w:val="0"/>
                <w:sz w:val="24"/>
                <w:szCs w:val="24"/>
                <w:lang w:val="en-US" w:eastAsia="zh-CN"/>
              </w:rPr>
              <w:t>65</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val="en-US" w:eastAsia="zh-CN"/>
              </w:rPr>
              <w:t>,步进1</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各灸头工作温度与设定温度的绝对偏差≤10℃,</w:t>
            </w:r>
            <w:r>
              <w:rPr>
                <w:rFonts w:hint="eastAsia" w:ascii="宋体" w:hAnsi="宋体" w:eastAsia="宋体" w:cs="宋体"/>
                <w:b w:val="0"/>
                <w:bCs/>
                <w:color w:val="000000"/>
                <w:kern w:val="0"/>
                <w:sz w:val="24"/>
                <w:szCs w:val="24"/>
              </w:rPr>
              <w:t>最高温度应不大于70℃。</w:t>
            </w:r>
          </w:p>
          <w:p w14:paraId="743E8498">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5、需具备定时功能：</w:t>
            </w:r>
            <w:r>
              <w:rPr>
                <w:rFonts w:hint="eastAsia" w:ascii="宋体" w:hAnsi="宋体" w:eastAsia="宋体" w:cs="宋体"/>
                <w:b w:val="0"/>
                <w:bCs/>
                <w:color w:val="000000"/>
                <w:kern w:val="0"/>
                <w:sz w:val="24"/>
                <w:szCs w:val="24"/>
                <w:lang w:eastAsia="zh-CN"/>
              </w:rPr>
              <w:t>定时时间调</w:t>
            </w:r>
            <w:r>
              <w:rPr>
                <w:rFonts w:hint="eastAsia" w:ascii="宋体" w:hAnsi="宋体" w:eastAsia="宋体" w:cs="宋体"/>
                <w:b w:val="0"/>
                <w:bCs/>
                <w:color w:val="000000"/>
                <w:kern w:val="0"/>
                <w:sz w:val="24"/>
                <w:szCs w:val="24"/>
              </w:rPr>
              <w:t>整范围：1min～60min, 步进1min，允差±</w:t>
            </w:r>
            <w:r>
              <w:rPr>
                <w:rFonts w:hint="eastAsia" w:ascii="宋体" w:hAnsi="宋体" w:eastAsia="宋体" w:cs="宋体"/>
                <w:b w:val="0"/>
                <w:bCs/>
                <w:color w:val="000000"/>
                <w:kern w:val="0"/>
                <w:sz w:val="24"/>
                <w:szCs w:val="24"/>
                <w:lang w:val="en-US" w:eastAsia="zh-CN"/>
              </w:rPr>
              <w:t>5%。</w:t>
            </w:r>
          </w:p>
          <w:p w14:paraId="15D803F8">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6、</w:t>
            </w:r>
            <w:r>
              <w:rPr>
                <w:rFonts w:hint="eastAsia" w:ascii="宋体" w:hAnsi="宋体" w:eastAsia="宋体" w:cs="宋体"/>
                <w:b w:val="0"/>
                <w:bCs w:val="0"/>
                <w:color w:val="000000"/>
                <w:kern w:val="0"/>
                <w:sz w:val="24"/>
                <w:szCs w:val="24"/>
                <w:lang w:val="en-US" w:eastAsia="zh-CN"/>
              </w:rPr>
              <w:t>灸头需具有温针孔，可实施温针灸，温针孔尺寸：</w:t>
            </w:r>
            <w:r>
              <w:rPr>
                <w:rFonts w:hint="eastAsia" w:ascii="宋体" w:hAnsi="宋体" w:eastAsia="宋体" w:cs="宋体"/>
                <w:b w:val="0"/>
                <w:bCs w:val="0"/>
                <w:color w:val="000000"/>
                <w:kern w:val="0"/>
                <w:sz w:val="24"/>
                <w:szCs w:val="24"/>
                <w:lang w:eastAsia="zh-CN"/>
              </w:rPr>
              <w:t>φ</w:t>
            </w:r>
            <w:r>
              <w:rPr>
                <w:rFonts w:hint="eastAsia" w:ascii="宋体" w:hAnsi="宋体" w:eastAsia="宋体" w:cs="宋体"/>
                <w:b w:val="0"/>
                <w:bCs w:val="0"/>
                <w:color w:val="000000"/>
                <w:kern w:val="0"/>
                <w:sz w:val="24"/>
                <w:szCs w:val="24"/>
              </w:rPr>
              <w:t>3mm～4.5mm</w:t>
            </w:r>
            <w:r>
              <w:rPr>
                <w:rFonts w:hint="eastAsia" w:ascii="宋体" w:hAnsi="宋体" w:eastAsia="宋体" w:cs="宋体"/>
                <w:b w:val="0"/>
                <w:bCs/>
                <w:color w:val="000000"/>
                <w:kern w:val="0"/>
                <w:sz w:val="24"/>
                <w:szCs w:val="24"/>
              </w:rPr>
              <w:t xml:space="preserve">          </w:t>
            </w:r>
            <w:r>
              <w:rPr>
                <w:rFonts w:hint="eastAsia" w:ascii="宋体" w:hAnsi="宋体" w:eastAsia="宋体" w:cs="宋体"/>
                <w:b w:val="0"/>
                <w:bCs/>
                <w:color w:val="000000"/>
                <w:kern w:val="0"/>
                <w:sz w:val="24"/>
                <w:szCs w:val="24"/>
                <w:lang w:val="en-US" w:eastAsia="zh-CN"/>
              </w:rPr>
              <w:t xml:space="preserve">    </w:t>
            </w:r>
          </w:p>
          <w:p w14:paraId="3E4077DE">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 xml:space="preserve">7、 </w:t>
            </w:r>
            <w:r>
              <w:rPr>
                <w:rFonts w:hint="eastAsia" w:ascii="宋体" w:hAnsi="宋体" w:eastAsia="宋体" w:cs="宋体"/>
                <w:b w:val="0"/>
                <w:bCs/>
                <w:color w:val="000000"/>
                <w:kern w:val="0"/>
                <w:sz w:val="24"/>
                <w:szCs w:val="24"/>
              </w:rPr>
              <w:t>灸头阻抗：35Ω±</w:t>
            </w:r>
            <w:r>
              <w:rPr>
                <w:rFonts w:hint="eastAsia" w:ascii="宋体" w:hAnsi="宋体" w:eastAsia="宋体" w:cs="宋体"/>
                <w:b w:val="0"/>
                <w:bCs/>
                <w:color w:val="000000"/>
                <w:kern w:val="0"/>
                <w:sz w:val="24"/>
                <w:szCs w:val="24"/>
                <w:lang w:val="en-US" w:eastAsia="zh-CN"/>
              </w:rPr>
              <w:t>15</w:t>
            </w:r>
            <w:r>
              <w:rPr>
                <w:rFonts w:hint="eastAsia" w:ascii="宋体" w:hAnsi="宋体" w:eastAsia="宋体" w:cs="宋体"/>
                <w:b w:val="0"/>
                <w:bCs/>
                <w:color w:val="000000"/>
                <w:kern w:val="0"/>
                <w:sz w:val="24"/>
                <w:szCs w:val="24"/>
              </w:rPr>
              <w:t xml:space="preserve">%                    </w:t>
            </w:r>
          </w:p>
          <w:p w14:paraId="5F47FC62">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 xml:space="preserve">8、 </w:t>
            </w:r>
            <w:r>
              <w:rPr>
                <w:rFonts w:hint="eastAsia" w:ascii="宋体" w:hAnsi="宋体" w:eastAsia="宋体" w:cs="宋体"/>
                <w:b w:val="0"/>
                <w:bCs/>
                <w:color w:val="000000"/>
                <w:kern w:val="0"/>
                <w:sz w:val="24"/>
                <w:szCs w:val="24"/>
              </w:rPr>
              <w:t>单个灸头功率：4W±</w:t>
            </w:r>
            <w:r>
              <w:rPr>
                <w:rFonts w:hint="eastAsia" w:ascii="宋体" w:hAnsi="宋体" w:eastAsia="宋体" w:cs="宋体"/>
                <w:b w:val="0"/>
                <w:bCs/>
                <w:color w:val="000000"/>
                <w:kern w:val="0"/>
                <w:sz w:val="24"/>
                <w:szCs w:val="24"/>
                <w:lang w:val="en-US" w:eastAsia="zh-CN"/>
              </w:rPr>
              <w:t>15</w:t>
            </w:r>
            <w:r>
              <w:rPr>
                <w:rFonts w:hint="eastAsia" w:ascii="宋体" w:hAnsi="宋体" w:eastAsia="宋体" w:cs="宋体"/>
                <w:b w:val="0"/>
                <w:bCs/>
                <w:color w:val="000000"/>
                <w:kern w:val="0"/>
                <w:sz w:val="24"/>
                <w:szCs w:val="24"/>
              </w:rPr>
              <w:t xml:space="preserve">%           </w:t>
            </w:r>
          </w:p>
          <w:p w14:paraId="68F2AAB6">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 xml:space="preserve">9、 </w:t>
            </w:r>
            <w:r>
              <w:rPr>
                <w:rFonts w:hint="eastAsia" w:ascii="宋体" w:hAnsi="宋体" w:eastAsia="宋体" w:cs="宋体"/>
                <w:b w:val="0"/>
                <w:bCs/>
                <w:color w:val="000000"/>
                <w:kern w:val="0"/>
                <w:sz w:val="24"/>
                <w:szCs w:val="24"/>
                <w:lang w:eastAsia="zh-CN"/>
              </w:rPr>
              <w:t>各</w:t>
            </w:r>
            <w:r>
              <w:rPr>
                <w:rFonts w:hint="eastAsia" w:ascii="宋体" w:hAnsi="宋体" w:eastAsia="宋体" w:cs="宋体"/>
                <w:b w:val="0"/>
                <w:bCs/>
                <w:color w:val="000000"/>
                <w:kern w:val="0"/>
                <w:sz w:val="24"/>
                <w:szCs w:val="24"/>
              </w:rPr>
              <w:t>灸头表面磁感应强度</w:t>
            </w:r>
            <w:r>
              <w:rPr>
                <w:rFonts w:hint="eastAsia" w:ascii="宋体" w:hAnsi="宋体" w:eastAsia="宋体" w:cs="宋体"/>
                <w:b w:val="0"/>
                <w:bCs/>
                <w:color w:val="000000"/>
                <w:kern w:val="0"/>
                <w:sz w:val="24"/>
                <w:szCs w:val="24"/>
                <w:lang w:eastAsia="zh-CN"/>
              </w:rPr>
              <w:t>范围不超过</w:t>
            </w:r>
            <w:r>
              <w:rPr>
                <w:rFonts w:hint="eastAsia" w:ascii="宋体" w:hAnsi="宋体" w:eastAsia="宋体" w:cs="宋体"/>
                <w:b w:val="0"/>
                <w:bCs/>
                <w:color w:val="000000"/>
                <w:kern w:val="0"/>
                <w:sz w:val="24"/>
                <w:szCs w:val="24"/>
              </w:rPr>
              <w:t xml:space="preserve">20mT～120mT    </w:t>
            </w:r>
          </w:p>
          <w:p w14:paraId="60160A94">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10、 磁场安全范围：距灸头表面10cm外磁感应强度应不大于0.5mT。</w:t>
            </w:r>
          </w:p>
          <w:p w14:paraId="7E8E5978">
            <w:pPr>
              <w:keepNext w:val="0"/>
              <w:keepLines w:val="0"/>
              <w:pageBreakBefore w:val="0"/>
              <w:widowControl/>
              <w:kinsoku/>
              <w:wordWrap/>
              <w:overflowPunct/>
              <w:topLinePunct w:val="0"/>
              <w:autoSpaceDE/>
              <w:autoSpaceDN/>
              <w:bidi w:val="0"/>
              <w:adjustRightInd/>
              <w:snapToGrid/>
              <w:spacing w:line="288" w:lineRule="auto"/>
              <w:ind w:firstLine="240" w:firstLineChars="1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000000"/>
                <w:kern w:val="0"/>
                <w:sz w:val="24"/>
                <w:szCs w:val="24"/>
                <w:lang w:val="en-US" w:eastAsia="zh-CN"/>
              </w:rPr>
              <w:t xml:space="preserve">11、 </w:t>
            </w:r>
            <w:r>
              <w:rPr>
                <w:rFonts w:hint="eastAsia" w:ascii="宋体" w:hAnsi="宋体" w:eastAsia="宋体" w:cs="宋体"/>
                <w:b w:val="0"/>
                <w:bCs/>
                <w:color w:val="000000"/>
                <w:kern w:val="0"/>
                <w:sz w:val="24"/>
                <w:szCs w:val="24"/>
              </w:rPr>
              <w:t>隔物灸槽尺寸：Ф22mm ±10%</w:t>
            </w:r>
          </w:p>
        </w:tc>
      </w:tr>
      <w:tr w14:paraId="52B3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noWrap w:val="0"/>
            <w:vAlign w:val="center"/>
          </w:tcPr>
          <w:p w14:paraId="7069534D">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143" w:type="dxa"/>
            <w:shd w:val="clear" w:color="auto" w:fill="auto"/>
            <w:noWrap w:val="0"/>
            <w:vAlign w:val="center"/>
          </w:tcPr>
          <w:p w14:paraId="6DF866D9">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熏蒸治疗仪</w:t>
            </w:r>
          </w:p>
        </w:tc>
        <w:tc>
          <w:tcPr>
            <w:tcW w:w="8159" w:type="dxa"/>
            <w:shd w:val="clear" w:color="auto" w:fill="auto"/>
            <w:noWrap w:val="0"/>
            <w:vAlign w:val="center"/>
          </w:tcPr>
          <w:p w14:paraId="229FA6A5">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rPr>
              <w:t>通道数：双通道</w:t>
            </w:r>
            <w:r>
              <w:rPr>
                <w:rFonts w:hint="eastAsia" w:ascii="宋体" w:hAnsi="宋体" w:eastAsia="宋体" w:cs="宋体"/>
                <w:sz w:val="24"/>
                <w:szCs w:val="24"/>
                <w:lang w:eastAsia="zh-CN"/>
              </w:rPr>
              <w:t>喷头≥</w:t>
            </w:r>
            <w:r>
              <w:rPr>
                <w:rFonts w:hint="eastAsia" w:ascii="宋体" w:hAnsi="宋体" w:eastAsia="宋体" w:cs="宋体"/>
                <w:sz w:val="24"/>
                <w:szCs w:val="24"/>
                <w:lang w:val="en-US" w:eastAsia="zh-CN"/>
              </w:rPr>
              <w:t>2个</w:t>
            </w:r>
            <w:r>
              <w:rPr>
                <w:rFonts w:hint="eastAsia" w:ascii="宋体" w:hAnsi="宋体" w:eastAsia="宋体" w:cs="宋体"/>
                <w:sz w:val="24"/>
                <w:szCs w:val="24"/>
                <w:lang w:eastAsia="zh-CN"/>
              </w:rPr>
              <w:t>，可</w:t>
            </w:r>
            <w:r>
              <w:rPr>
                <w:rFonts w:hint="eastAsia" w:ascii="宋体" w:hAnsi="宋体" w:eastAsia="宋体" w:cs="宋体"/>
                <w:sz w:val="24"/>
                <w:szCs w:val="24"/>
              </w:rPr>
              <w:t>独立控制。</w:t>
            </w:r>
          </w:p>
          <w:p w14:paraId="7BD8586F">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rPr>
              <w:t>保温及治疗功率</w:t>
            </w:r>
            <w:r>
              <w:rPr>
                <w:rFonts w:hint="eastAsia" w:ascii="宋体" w:hAnsi="宋体" w:eastAsia="宋体" w:cs="宋体"/>
                <w:sz w:val="24"/>
                <w:szCs w:val="24"/>
                <w:lang w:eastAsia="zh-CN"/>
              </w:rPr>
              <w:t>多</w:t>
            </w:r>
            <w:r>
              <w:rPr>
                <w:rFonts w:hint="eastAsia" w:ascii="宋体" w:hAnsi="宋体" w:eastAsia="宋体" w:cs="宋体"/>
                <w:sz w:val="24"/>
                <w:szCs w:val="24"/>
              </w:rPr>
              <w:t>档可调。</w:t>
            </w:r>
          </w:p>
          <w:p w14:paraId="1AA939FB">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rPr>
              <w:t>药液从常温加热到95℃，时间</w:t>
            </w:r>
            <w:r>
              <w:rPr>
                <w:rFonts w:hint="eastAsia" w:ascii="宋体" w:hAnsi="宋体" w:eastAsia="宋体" w:cs="宋体"/>
                <w:sz w:val="24"/>
                <w:szCs w:val="24"/>
                <w:lang w:eastAsia="zh-CN"/>
              </w:rPr>
              <w:t>需</w:t>
            </w:r>
            <w:r>
              <w:rPr>
                <w:rFonts w:hint="eastAsia" w:ascii="宋体" w:hAnsi="宋体" w:eastAsia="宋体" w:cs="宋体"/>
                <w:sz w:val="24"/>
                <w:szCs w:val="24"/>
              </w:rPr>
              <w:t xml:space="preserve">≤15分钟。 </w:t>
            </w:r>
          </w:p>
          <w:p w14:paraId="41118255">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rPr>
              <w:t>治疗时间1-60分钟可调。</w:t>
            </w:r>
          </w:p>
          <w:p w14:paraId="5DEA48AD">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lang w:eastAsia="zh-CN"/>
              </w:rPr>
              <w:t>需</w:t>
            </w:r>
            <w:r>
              <w:rPr>
                <w:rFonts w:hint="eastAsia" w:ascii="宋体" w:hAnsi="宋体" w:eastAsia="宋体" w:cs="宋体"/>
                <w:sz w:val="24"/>
                <w:szCs w:val="24"/>
              </w:rPr>
              <w:t>具有低液位报警及温度保护开关功能；</w:t>
            </w:r>
            <w:r>
              <w:rPr>
                <w:rFonts w:hint="eastAsia" w:ascii="宋体" w:hAnsi="宋体" w:eastAsia="宋体" w:cs="宋体"/>
                <w:sz w:val="24"/>
                <w:szCs w:val="24"/>
                <w:lang w:eastAsia="zh-CN"/>
              </w:rPr>
              <w:t>需</w:t>
            </w:r>
            <w:r>
              <w:rPr>
                <w:rFonts w:hint="eastAsia" w:ascii="宋体" w:hAnsi="宋体" w:eastAsia="宋体" w:cs="宋体"/>
                <w:sz w:val="24"/>
                <w:szCs w:val="24"/>
              </w:rPr>
              <w:t>具有缺液自动停止加热并报警功能；最大安全加液量</w:t>
            </w:r>
            <w:r>
              <w:rPr>
                <w:rFonts w:hint="eastAsia" w:ascii="宋体" w:hAnsi="宋体" w:eastAsia="宋体" w:cs="宋体"/>
                <w:sz w:val="24"/>
                <w:szCs w:val="24"/>
                <w:lang w:eastAsia="zh-CN"/>
              </w:rPr>
              <w:t>≥</w:t>
            </w:r>
            <w:r>
              <w:rPr>
                <w:rFonts w:hint="eastAsia" w:ascii="宋体" w:hAnsi="宋体" w:eastAsia="宋体" w:cs="宋体"/>
                <w:sz w:val="24"/>
                <w:szCs w:val="24"/>
              </w:rPr>
              <w:t>5L。</w:t>
            </w:r>
          </w:p>
          <w:p w14:paraId="05324E3D">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lang w:eastAsia="zh-CN"/>
              </w:rPr>
              <w:t>应具备</w:t>
            </w:r>
            <w:r>
              <w:rPr>
                <w:rFonts w:hint="eastAsia" w:ascii="宋体" w:hAnsi="宋体" w:eastAsia="宋体" w:cs="宋体"/>
                <w:sz w:val="24"/>
                <w:szCs w:val="24"/>
              </w:rPr>
              <w:t>保温功能，保温温度</w:t>
            </w:r>
            <w:r>
              <w:rPr>
                <w:rFonts w:hint="eastAsia" w:ascii="宋体" w:hAnsi="宋体" w:eastAsia="宋体" w:cs="宋体"/>
                <w:sz w:val="24"/>
                <w:szCs w:val="24"/>
                <w:lang w:eastAsia="zh-CN"/>
              </w:rPr>
              <w:t>应</w:t>
            </w:r>
            <w:r>
              <w:rPr>
                <w:rFonts w:hint="eastAsia" w:ascii="宋体" w:hAnsi="宋体" w:eastAsia="宋体" w:cs="宋体"/>
                <w:sz w:val="24"/>
                <w:szCs w:val="24"/>
              </w:rPr>
              <w:t>可调</w:t>
            </w:r>
            <w:r>
              <w:rPr>
                <w:rFonts w:hint="eastAsia" w:ascii="宋体" w:hAnsi="宋体" w:eastAsia="宋体" w:cs="宋体"/>
                <w:sz w:val="24"/>
                <w:szCs w:val="24"/>
                <w:lang w:eastAsia="zh-CN"/>
              </w:rPr>
              <w:t>。</w:t>
            </w:r>
          </w:p>
          <w:p w14:paraId="447DB691">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lang w:eastAsia="zh-CN"/>
              </w:rPr>
              <w:t>需具备</w:t>
            </w:r>
            <w:r>
              <w:rPr>
                <w:rFonts w:hint="eastAsia" w:ascii="宋体" w:hAnsi="宋体" w:eastAsia="宋体" w:cs="宋体"/>
                <w:sz w:val="24"/>
                <w:szCs w:val="24"/>
              </w:rPr>
              <w:t>温度监测功能，</w:t>
            </w:r>
            <w:r>
              <w:rPr>
                <w:rFonts w:hint="eastAsia" w:ascii="宋体" w:hAnsi="宋体" w:eastAsia="宋体" w:cs="宋体"/>
                <w:sz w:val="24"/>
                <w:szCs w:val="24"/>
                <w:lang w:eastAsia="zh-CN"/>
              </w:rPr>
              <w:t>能够</w:t>
            </w:r>
            <w:r>
              <w:rPr>
                <w:rFonts w:hint="eastAsia" w:ascii="宋体" w:hAnsi="宋体" w:eastAsia="宋体" w:cs="宋体"/>
                <w:sz w:val="24"/>
                <w:szCs w:val="24"/>
              </w:rPr>
              <w:t>实时监测体表温度，超过45℃具有提示音，超过50℃自动切断电源。</w:t>
            </w:r>
          </w:p>
          <w:p w14:paraId="069C9C6E">
            <w:pPr>
              <w:numPr>
                <w:ilvl w:val="0"/>
                <w:numId w:val="2"/>
              </w:numPr>
              <w:ind w:left="210" w:leftChars="0" w:firstLineChars="0"/>
              <w:rPr>
                <w:rFonts w:hint="eastAsia" w:ascii="宋体" w:hAnsi="宋体" w:eastAsia="宋体" w:cs="宋体"/>
                <w:sz w:val="24"/>
                <w:szCs w:val="24"/>
              </w:rPr>
            </w:pPr>
            <w:r>
              <w:rPr>
                <w:rFonts w:hint="eastAsia" w:ascii="宋体" w:hAnsi="宋体" w:cs="宋体"/>
                <w:sz w:val="24"/>
                <w:szCs w:val="24"/>
                <w:lang w:eastAsia="zh-CN"/>
              </w:rPr>
              <w:t>需</w:t>
            </w:r>
            <w:r>
              <w:rPr>
                <w:rFonts w:hint="eastAsia" w:ascii="宋体" w:hAnsi="宋体" w:eastAsia="宋体" w:cs="宋体"/>
                <w:sz w:val="24"/>
                <w:szCs w:val="24"/>
              </w:rPr>
              <w:t>具有声音提示</w:t>
            </w:r>
            <w:r>
              <w:rPr>
                <w:rFonts w:hint="eastAsia" w:ascii="宋体" w:hAnsi="宋体" w:cs="宋体"/>
                <w:sz w:val="24"/>
                <w:szCs w:val="24"/>
                <w:lang w:eastAsia="zh-CN"/>
              </w:rPr>
              <w:t>功能</w:t>
            </w:r>
            <w:r>
              <w:rPr>
                <w:rFonts w:hint="eastAsia" w:ascii="宋体" w:hAnsi="宋体" w:eastAsia="宋体" w:cs="宋体"/>
                <w:sz w:val="24"/>
                <w:szCs w:val="24"/>
              </w:rPr>
              <w:t xml:space="preserve">。 </w:t>
            </w:r>
          </w:p>
          <w:p w14:paraId="54D3A215">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lang w:eastAsia="zh-CN"/>
              </w:rPr>
              <w:t>需</w:t>
            </w:r>
            <w:r>
              <w:rPr>
                <w:rFonts w:hint="eastAsia" w:ascii="宋体" w:hAnsi="宋体" w:eastAsia="宋体" w:cs="宋体"/>
                <w:sz w:val="24"/>
                <w:szCs w:val="24"/>
              </w:rPr>
              <w:t>具有冷凝水实时自动回收功能</w:t>
            </w:r>
            <w:r>
              <w:rPr>
                <w:rFonts w:hint="eastAsia" w:ascii="宋体" w:hAnsi="宋体" w:eastAsia="宋体" w:cs="宋体"/>
                <w:sz w:val="24"/>
                <w:szCs w:val="24"/>
                <w:lang w:eastAsia="zh-CN"/>
              </w:rPr>
              <w:t>；需配置</w:t>
            </w:r>
            <w:r>
              <w:rPr>
                <w:rFonts w:hint="eastAsia" w:ascii="宋体" w:hAnsi="宋体" w:eastAsia="宋体" w:cs="宋体"/>
                <w:sz w:val="24"/>
                <w:szCs w:val="24"/>
              </w:rPr>
              <w:t>减压阀</w:t>
            </w:r>
            <w:r>
              <w:rPr>
                <w:rFonts w:hint="eastAsia" w:ascii="宋体" w:hAnsi="宋体" w:cs="宋体"/>
                <w:sz w:val="24"/>
                <w:szCs w:val="24"/>
                <w:lang w:eastAsia="zh-CN"/>
              </w:rPr>
              <w:t>能够</w:t>
            </w:r>
            <w:r>
              <w:rPr>
                <w:rFonts w:hint="eastAsia" w:ascii="宋体" w:hAnsi="宋体" w:eastAsia="宋体" w:cs="宋体"/>
                <w:sz w:val="24"/>
                <w:szCs w:val="24"/>
              </w:rPr>
              <w:t>自动排气减压</w:t>
            </w:r>
            <w:r>
              <w:rPr>
                <w:rFonts w:hint="eastAsia" w:ascii="宋体" w:hAnsi="宋体" w:cs="宋体"/>
                <w:sz w:val="24"/>
                <w:szCs w:val="24"/>
                <w:lang w:eastAsia="zh-CN"/>
              </w:rPr>
              <w:t>。</w:t>
            </w:r>
            <w:r>
              <w:rPr>
                <w:rFonts w:hint="eastAsia" w:ascii="宋体" w:hAnsi="宋体" w:eastAsia="宋体" w:cs="宋体"/>
                <w:sz w:val="24"/>
                <w:szCs w:val="24"/>
              </w:rPr>
              <w:t xml:space="preserve"> </w:t>
            </w:r>
          </w:p>
          <w:p w14:paraId="77D24F88">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rPr>
              <w:t>喷杆</w:t>
            </w:r>
            <w:r>
              <w:rPr>
                <w:rFonts w:hint="eastAsia" w:ascii="宋体" w:hAnsi="宋体" w:eastAsia="宋体" w:cs="宋体"/>
                <w:sz w:val="24"/>
                <w:szCs w:val="24"/>
                <w:lang w:eastAsia="zh-CN"/>
              </w:rPr>
              <w:t>应</w:t>
            </w:r>
            <w:r>
              <w:rPr>
                <w:rFonts w:hint="eastAsia" w:ascii="宋体" w:hAnsi="宋体" w:eastAsia="宋体" w:cs="宋体"/>
                <w:sz w:val="24"/>
                <w:szCs w:val="24"/>
              </w:rPr>
              <w:t>多角度旋转可调，</w:t>
            </w:r>
            <w:r>
              <w:rPr>
                <w:rFonts w:hint="eastAsia" w:ascii="宋体" w:hAnsi="宋体" w:eastAsia="宋体" w:cs="宋体"/>
                <w:sz w:val="24"/>
                <w:szCs w:val="24"/>
                <w:lang w:eastAsia="zh-CN"/>
              </w:rPr>
              <w:t>能够</w:t>
            </w:r>
            <w:r>
              <w:rPr>
                <w:rFonts w:hint="eastAsia" w:ascii="宋体" w:hAnsi="宋体" w:eastAsia="宋体" w:cs="宋体"/>
                <w:sz w:val="24"/>
                <w:szCs w:val="24"/>
              </w:rPr>
              <w:t>满足临床患者不同体位的熏蒸需求。</w:t>
            </w:r>
          </w:p>
          <w:p w14:paraId="6AF1D2A3">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rPr>
              <w:t>额定装药容量：≥5L。</w:t>
            </w:r>
          </w:p>
          <w:p w14:paraId="4C63A3FD">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lang w:eastAsia="zh-CN"/>
              </w:rPr>
              <w:t>需具有</w:t>
            </w:r>
            <w:r>
              <w:rPr>
                <w:rFonts w:hint="eastAsia" w:ascii="宋体" w:hAnsi="宋体" w:eastAsia="宋体" w:cs="宋体"/>
                <w:sz w:val="24"/>
                <w:szCs w:val="24"/>
              </w:rPr>
              <w:t>智能倒计时功能。</w:t>
            </w:r>
          </w:p>
          <w:p w14:paraId="17FCBB2C">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rPr>
              <w:t>排液管路须确保排液方便快捷不阻塞</w:t>
            </w:r>
          </w:p>
          <w:p w14:paraId="18C0E734">
            <w:pPr>
              <w:numPr>
                <w:ilvl w:val="0"/>
                <w:numId w:val="2"/>
              </w:numPr>
              <w:ind w:left="210" w:leftChars="0" w:firstLineChars="0"/>
              <w:rPr>
                <w:rFonts w:hint="eastAsia" w:ascii="宋体" w:hAnsi="宋体" w:eastAsia="宋体" w:cs="宋体"/>
                <w:sz w:val="24"/>
                <w:szCs w:val="24"/>
              </w:rPr>
            </w:pPr>
            <w:r>
              <w:rPr>
                <w:rFonts w:hint="eastAsia" w:ascii="宋体" w:hAnsi="宋体" w:eastAsia="宋体" w:cs="宋体"/>
                <w:sz w:val="24"/>
                <w:szCs w:val="24"/>
              </w:rPr>
              <w:t>机械臂旋转角度：0～360°。</w:t>
            </w:r>
          </w:p>
          <w:p w14:paraId="67730739">
            <w:pPr>
              <w:bidi w:val="0"/>
              <w:rPr>
                <w:rFonts w:hint="eastAsia" w:ascii="宋体" w:hAnsi="宋体" w:eastAsia="宋体" w:cs="宋体"/>
                <w:color w:val="auto"/>
                <w:kern w:val="2"/>
                <w:sz w:val="24"/>
                <w:szCs w:val="24"/>
                <w:lang w:val="en-US" w:eastAsia="zh-CN" w:bidi="ar-SA"/>
              </w:rPr>
            </w:pPr>
          </w:p>
        </w:tc>
      </w:tr>
    </w:tbl>
    <w:p w14:paraId="1871D3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p w14:paraId="5A7D9C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14:paraId="0245A8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5CD2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57ECD0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2EF5E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794D54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76C8D3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48B1A9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69FED2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6C226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715EED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645836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1A4638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68672D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674159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2680AE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17FA36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14767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641C8B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331AE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2270D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bookmarkStart w:id="0" w:name="_GoBack"/>
      <w:bookmarkEnd w:id="0"/>
      <w:r>
        <w:rPr>
          <w:rFonts w:hint="eastAsia" w:ascii="宋体" w:hAnsi="宋体"/>
          <w:b/>
          <w:sz w:val="28"/>
          <w:szCs w:val="28"/>
        </w:rPr>
        <w:t>投标单位关于资格的声明函</w:t>
      </w:r>
    </w:p>
    <w:p w14:paraId="183DDDEB">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14:paraId="389C79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14:paraId="03C5C5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14:paraId="4C31E3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14:paraId="3B884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14:paraId="6B70BC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14:paraId="6D68E2F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14:paraId="0A725979">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14:paraId="3FE0187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14:paraId="575986E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14:paraId="57496829">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14:paraId="7153CD8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283" w:footer="1077"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368694B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p>
    <w:p w14:paraId="6B0D968D">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14:paraId="22A19101">
      <w:pPr>
        <w:keepNext w:val="0"/>
        <w:keepLines w:val="0"/>
        <w:pageBreakBefore w:val="0"/>
        <w:widowControl w:val="0"/>
        <w:kinsoku/>
        <w:wordWrap/>
        <w:overflowPunct/>
        <w:topLinePunct w:val="0"/>
        <w:autoSpaceDE/>
        <w:autoSpaceDN/>
        <w:bidi w:val="0"/>
        <w:adjustRightInd/>
        <w:spacing w:line="480" w:lineRule="auto"/>
        <w:ind w:firstLine="560" w:firstLineChars="200"/>
        <w:jc w:val="center"/>
        <w:textAlignment w:val="auto"/>
        <w:rPr>
          <w:rFonts w:hint="eastAsia" w:ascii="宋体" w:hAnsi="宋体"/>
          <w:sz w:val="28"/>
          <w:szCs w:val="28"/>
        </w:rPr>
      </w:pPr>
    </w:p>
    <w:p w14:paraId="3944046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14:paraId="4CF0F17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14:paraId="506D35F2">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14:paraId="7DD58191">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14:paraId="5A1285EA">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14:paraId="080E0E9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14:paraId="5F7CB8EC">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6C9C7C7E">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14:paraId="301C361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3AB380CE">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14:paraId="1B17AC3E">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14:paraId="13DB7ACF">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14:paraId="517D60E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14:paraId="57F8685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14:paraId="65D40B4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14:paraId="16C4337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A7FDC93">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B5C98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73D7AD2">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5E1E144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2C4B49C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AE2928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FBB3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D55782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3270328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E6AFF8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1CA371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2AB7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05CBC618">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66D020D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0CFEE3F3">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宋体" w:hAnsi="宋体" w:eastAsia="宋体" w:cs="宋体"/>
          <w:b/>
          <w:bCs/>
          <w:sz w:val="32"/>
        </w:rPr>
      </w:pPr>
    </w:p>
    <w:p w14:paraId="3A5C1279">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14:paraId="058531DF">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14:paraId="0949CDF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14:paraId="739295A7">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F2060AC">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14:paraId="6935C297">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14:paraId="3594872E">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CDC4ABB">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329F4C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2D7F29A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454B741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14:paraId="4DF15B3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B7DA38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35D7587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2A38231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14:paraId="2B68B370">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14:paraId="0465B79F">
      <w:pPr>
        <w:pStyle w:val="6"/>
        <w:jc w:val="center"/>
        <w:rPr>
          <w:rFonts w:hint="eastAsia"/>
          <w:b/>
          <w:bCs/>
          <w:color w:val="auto"/>
          <w:sz w:val="30"/>
          <w:szCs w:val="30"/>
          <w:lang w:eastAsia="zh-CN"/>
        </w:rPr>
      </w:pPr>
    </w:p>
    <w:p w14:paraId="043256E8">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14:paraId="3AA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14:paraId="54A4E60B">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14:paraId="3115A57C">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14:paraId="488D7E29">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14:paraId="355FD19B">
            <w:pPr>
              <w:jc w:val="center"/>
              <w:rPr>
                <w:rFonts w:hint="eastAsia" w:ascii="宋体" w:hAnsi="宋体"/>
                <w:color w:val="auto"/>
                <w:sz w:val="24"/>
              </w:rPr>
            </w:pPr>
            <w:r>
              <w:rPr>
                <w:rFonts w:hint="eastAsia" w:ascii="宋体" w:hAnsi="宋体"/>
                <w:color w:val="auto"/>
                <w:sz w:val="24"/>
              </w:rPr>
              <w:t>偏离说明</w:t>
            </w:r>
          </w:p>
        </w:tc>
      </w:tr>
      <w:tr w14:paraId="75C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701C05A">
            <w:pPr>
              <w:jc w:val="center"/>
              <w:rPr>
                <w:rFonts w:hint="eastAsia" w:ascii="宋体" w:hAnsi="宋体"/>
                <w:color w:val="auto"/>
                <w:sz w:val="24"/>
              </w:rPr>
            </w:pPr>
          </w:p>
        </w:tc>
        <w:tc>
          <w:tcPr>
            <w:tcW w:w="3784" w:type="dxa"/>
            <w:noWrap w:val="0"/>
            <w:vAlign w:val="top"/>
          </w:tcPr>
          <w:p w14:paraId="782A7C5D">
            <w:pPr>
              <w:jc w:val="center"/>
              <w:rPr>
                <w:rFonts w:hint="eastAsia" w:ascii="宋体" w:hAnsi="宋体"/>
                <w:color w:val="auto"/>
                <w:sz w:val="24"/>
              </w:rPr>
            </w:pPr>
          </w:p>
        </w:tc>
        <w:tc>
          <w:tcPr>
            <w:tcW w:w="3234" w:type="dxa"/>
            <w:noWrap w:val="0"/>
            <w:vAlign w:val="top"/>
          </w:tcPr>
          <w:p w14:paraId="2D07E84D">
            <w:pPr>
              <w:jc w:val="center"/>
              <w:rPr>
                <w:rFonts w:hint="eastAsia" w:ascii="宋体" w:hAnsi="宋体"/>
                <w:color w:val="auto"/>
                <w:sz w:val="24"/>
              </w:rPr>
            </w:pPr>
          </w:p>
        </w:tc>
        <w:tc>
          <w:tcPr>
            <w:tcW w:w="1302" w:type="dxa"/>
            <w:noWrap w:val="0"/>
            <w:vAlign w:val="top"/>
          </w:tcPr>
          <w:p w14:paraId="12507CAF">
            <w:pPr>
              <w:jc w:val="center"/>
              <w:rPr>
                <w:rFonts w:hint="eastAsia" w:ascii="宋体" w:hAnsi="宋体"/>
                <w:color w:val="auto"/>
                <w:sz w:val="24"/>
              </w:rPr>
            </w:pPr>
          </w:p>
        </w:tc>
      </w:tr>
      <w:tr w14:paraId="604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531E7D14">
            <w:pPr>
              <w:jc w:val="center"/>
              <w:rPr>
                <w:rFonts w:hint="eastAsia" w:ascii="宋体" w:hAnsi="宋体"/>
                <w:color w:val="auto"/>
                <w:sz w:val="24"/>
              </w:rPr>
            </w:pPr>
          </w:p>
        </w:tc>
        <w:tc>
          <w:tcPr>
            <w:tcW w:w="3784" w:type="dxa"/>
            <w:noWrap w:val="0"/>
            <w:vAlign w:val="top"/>
          </w:tcPr>
          <w:p w14:paraId="1A44C5C0">
            <w:pPr>
              <w:jc w:val="center"/>
              <w:rPr>
                <w:rFonts w:hint="eastAsia" w:ascii="宋体" w:hAnsi="宋体"/>
                <w:color w:val="auto"/>
                <w:sz w:val="24"/>
              </w:rPr>
            </w:pPr>
          </w:p>
        </w:tc>
        <w:tc>
          <w:tcPr>
            <w:tcW w:w="3234" w:type="dxa"/>
            <w:noWrap w:val="0"/>
            <w:vAlign w:val="top"/>
          </w:tcPr>
          <w:p w14:paraId="0CC78DFB">
            <w:pPr>
              <w:jc w:val="center"/>
              <w:rPr>
                <w:rFonts w:hint="eastAsia" w:ascii="宋体" w:hAnsi="宋体"/>
                <w:color w:val="auto"/>
                <w:sz w:val="24"/>
              </w:rPr>
            </w:pPr>
          </w:p>
        </w:tc>
        <w:tc>
          <w:tcPr>
            <w:tcW w:w="1302" w:type="dxa"/>
            <w:noWrap w:val="0"/>
            <w:vAlign w:val="top"/>
          </w:tcPr>
          <w:p w14:paraId="4001618B">
            <w:pPr>
              <w:jc w:val="center"/>
              <w:rPr>
                <w:rFonts w:hint="eastAsia" w:ascii="宋体" w:hAnsi="宋体"/>
                <w:color w:val="auto"/>
                <w:sz w:val="24"/>
              </w:rPr>
            </w:pPr>
          </w:p>
        </w:tc>
      </w:tr>
      <w:tr w14:paraId="429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4EFFA6F4">
            <w:pPr>
              <w:jc w:val="center"/>
              <w:rPr>
                <w:rFonts w:hint="eastAsia" w:ascii="宋体" w:hAnsi="宋体"/>
                <w:color w:val="auto"/>
                <w:sz w:val="24"/>
              </w:rPr>
            </w:pPr>
          </w:p>
        </w:tc>
        <w:tc>
          <w:tcPr>
            <w:tcW w:w="3784" w:type="dxa"/>
            <w:noWrap w:val="0"/>
            <w:vAlign w:val="top"/>
          </w:tcPr>
          <w:p w14:paraId="7D12018D">
            <w:pPr>
              <w:jc w:val="center"/>
              <w:rPr>
                <w:rFonts w:hint="eastAsia" w:ascii="宋体" w:hAnsi="宋体"/>
                <w:color w:val="auto"/>
                <w:sz w:val="24"/>
              </w:rPr>
            </w:pPr>
          </w:p>
        </w:tc>
        <w:tc>
          <w:tcPr>
            <w:tcW w:w="3234" w:type="dxa"/>
            <w:noWrap w:val="0"/>
            <w:vAlign w:val="top"/>
          </w:tcPr>
          <w:p w14:paraId="74C23133">
            <w:pPr>
              <w:jc w:val="center"/>
              <w:rPr>
                <w:rFonts w:hint="eastAsia" w:ascii="宋体" w:hAnsi="宋体"/>
                <w:color w:val="auto"/>
                <w:sz w:val="24"/>
              </w:rPr>
            </w:pPr>
          </w:p>
        </w:tc>
        <w:tc>
          <w:tcPr>
            <w:tcW w:w="1302" w:type="dxa"/>
            <w:noWrap w:val="0"/>
            <w:vAlign w:val="top"/>
          </w:tcPr>
          <w:p w14:paraId="7FCD6EDC">
            <w:pPr>
              <w:jc w:val="center"/>
              <w:rPr>
                <w:rFonts w:hint="eastAsia" w:ascii="宋体" w:hAnsi="宋体"/>
                <w:color w:val="auto"/>
                <w:sz w:val="24"/>
              </w:rPr>
            </w:pPr>
          </w:p>
        </w:tc>
      </w:tr>
      <w:tr w14:paraId="13C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E09D661">
            <w:pPr>
              <w:jc w:val="center"/>
              <w:rPr>
                <w:rFonts w:hint="eastAsia" w:ascii="宋体" w:hAnsi="宋体"/>
                <w:color w:val="auto"/>
                <w:sz w:val="24"/>
              </w:rPr>
            </w:pPr>
          </w:p>
        </w:tc>
        <w:tc>
          <w:tcPr>
            <w:tcW w:w="3784" w:type="dxa"/>
            <w:noWrap w:val="0"/>
            <w:vAlign w:val="top"/>
          </w:tcPr>
          <w:p w14:paraId="500A5470">
            <w:pPr>
              <w:jc w:val="center"/>
              <w:rPr>
                <w:rFonts w:hint="eastAsia" w:ascii="宋体" w:hAnsi="宋体"/>
                <w:color w:val="auto"/>
                <w:sz w:val="24"/>
              </w:rPr>
            </w:pPr>
          </w:p>
        </w:tc>
        <w:tc>
          <w:tcPr>
            <w:tcW w:w="3234" w:type="dxa"/>
            <w:noWrap w:val="0"/>
            <w:vAlign w:val="top"/>
          </w:tcPr>
          <w:p w14:paraId="0756C34F">
            <w:pPr>
              <w:jc w:val="center"/>
              <w:rPr>
                <w:rFonts w:hint="eastAsia" w:ascii="宋体" w:hAnsi="宋体"/>
                <w:color w:val="auto"/>
                <w:sz w:val="24"/>
              </w:rPr>
            </w:pPr>
          </w:p>
        </w:tc>
        <w:tc>
          <w:tcPr>
            <w:tcW w:w="1302" w:type="dxa"/>
            <w:noWrap w:val="0"/>
            <w:vAlign w:val="top"/>
          </w:tcPr>
          <w:p w14:paraId="0E3E4D65">
            <w:pPr>
              <w:jc w:val="center"/>
              <w:rPr>
                <w:rFonts w:hint="eastAsia" w:ascii="宋体" w:hAnsi="宋体"/>
                <w:color w:val="auto"/>
                <w:sz w:val="24"/>
              </w:rPr>
            </w:pPr>
          </w:p>
        </w:tc>
      </w:tr>
    </w:tbl>
    <w:p w14:paraId="7F964FAC">
      <w:pPr>
        <w:pStyle w:val="6"/>
        <w:jc w:val="center"/>
        <w:rPr>
          <w:rFonts w:hint="eastAsia"/>
          <w:b/>
          <w:bCs/>
          <w:color w:val="auto"/>
          <w:sz w:val="30"/>
          <w:szCs w:val="30"/>
          <w:lang w:eastAsia="zh-CN"/>
        </w:rPr>
      </w:pPr>
    </w:p>
    <w:p w14:paraId="2DB9DEDD">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C5F992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14:paraId="50890C8F">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14:paraId="78846860"/>
    <w:p w14:paraId="6DCEE538"/>
    <w:p w14:paraId="19510784"/>
    <w:p w14:paraId="0727ED9A"/>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056">
    <w:pPr>
      <w:pStyle w:val="5"/>
      <w:pBdr>
        <w:bottom w:val="none" w:color="auto" w:sz="0" w:space="0"/>
      </w:pBd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95250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-154940</wp:posOffset>
          </wp:positionH>
          <wp:positionV relativeFrom="paragraph">
            <wp:posOffset>40005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2"/>
                  <a:stretch>
                    <a:fillRect/>
                  </a:stretch>
                </pic:blipFill>
                <pic:spPr>
                  <a:xfrm>
                    <a:off x="0" y="0"/>
                    <a:ext cx="34290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64E75"/>
    <w:multiLevelType w:val="singleLevel"/>
    <w:tmpl w:val="3FA64E75"/>
    <w:lvl w:ilvl="0" w:tentative="0">
      <w:start w:val="1"/>
      <w:numFmt w:val="decimal"/>
      <w:suff w:val="nothing"/>
      <w:lvlText w:val="%1、"/>
      <w:lvlJc w:val="left"/>
      <w:pPr>
        <w:ind w:left="210"/>
      </w:pPr>
    </w:lvl>
  </w:abstractNum>
  <w:abstractNum w:abstractNumId="1">
    <w:nsid w:val="618487D1"/>
    <w:multiLevelType w:val="singleLevel"/>
    <w:tmpl w:val="618487D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14F840DF"/>
    <w:rsid w:val="01C26E13"/>
    <w:rsid w:val="058556BD"/>
    <w:rsid w:val="060F0D66"/>
    <w:rsid w:val="078B5EF9"/>
    <w:rsid w:val="08BC7EE1"/>
    <w:rsid w:val="08E5752B"/>
    <w:rsid w:val="09E14EBF"/>
    <w:rsid w:val="0D2C0F14"/>
    <w:rsid w:val="0ED94142"/>
    <w:rsid w:val="0F063405"/>
    <w:rsid w:val="0FC147F0"/>
    <w:rsid w:val="14F840DF"/>
    <w:rsid w:val="191E6047"/>
    <w:rsid w:val="19F95204"/>
    <w:rsid w:val="1AD96558"/>
    <w:rsid w:val="1B835EB6"/>
    <w:rsid w:val="1BD94FE4"/>
    <w:rsid w:val="1F6B283A"/>
    <w:rsid w:val="1FF937B7"/>
    <w:rsid w:val="214D5991"/>
    <w:rsid w:val="23830056"/>
    <w:rsid w:val="23A0440A"/>
    <w:rsid w:val="23EB1DA2"/>
    <w:rsid w:val="24225531"/>
    <w:rsid w:val="25764953"/>
    <w:rsid w:val="261942CF"/>
    <w:rsid w:val="28880A45"/>
    <w:rsid w:val="2BFC0B5D"/>
    <w:rsid w:val="2DD41AF8"/>
    <w:rsid w:val="2F1E7104"/>
    <w:rsid w:val="2F9652B7"/>
    <w:rsid w:val="31413B7F"/>
    <w:rsid w:val="32DA0069"/>
    <w:rsid w:val="35CB69CC"/>
    <w:rsid w:val="379028BA"/>
    <w:rsid w:val="3B607792"/>
    <w:rsid w:val="3EF270AB"/>
    <w:rsid w:val="408F6A49"/>
    <w:rsid w:val="41035524"/>
    <w:rsid w:val="42D32572"/>
    <w:rsid w:val="45F91CA4"/>
    <w:rsid w:val="462907DC"/>
    <w:rsid w:val="4630388E"/>
    <w:rsid w:val="46430BED"/>
    <w:rsid w:val="46BF38A3"/>
    <w:rsid w:val="46E14C12"/>
    <w:rsid w:val="476D64A6"/>
    <w:rsid w:val="4A767B3D"/>
    <w:rsid w:val="4B8411C5"/>
    <w:rsid w:val="4C172533"/>
    <w:rsid w:val="4E047C37"/>
    <w:rsid w:val="4F4C553B"/>
    <w:rsid w:val="501E4797"/>
    <w:rsid w:val="513122B5"/>
    <w:rsid w:val="52C6187C"/>
    <w:rsid w:val="5526593F"/>
    <w:rsid w:val="566E5D97"/>
    <w:rsid w:val="59532FF8"/>
    <w:rsid w:val="5C712CEA"/>
    <w:rsid w:val="5CCC1A69"/>
    <w:rsid w:val="5D36645E"/>
    <w:rsid w:val="5DAD34DD"/>
    <w:rsid w:val="5DFC59C2"/>
    <w:rsid w:val="60535203"/>
    <w:rsid w:val="61EC051E"/>
    <w:rsid w:val="62EB1C4F"/>
    <w:rsid w:val="653B34A1"/>
    <w:rsid w:val="661F281A"/>
    <w:rsid w:val="66212E26"/>
    <w:rsid w:val="6638706C"/>
    <w:rsid w:val="67001E82"/>
    <w:rsid w:val="67030D86"/>
    <w:rsid w:val="67F74E5D"/>
    <w:rsid w:val="6B777044"/>
    <w:rsid w:val="6D0F5BF0"/>
    <w:rsid w:val="6D601781"/>
    <w:rsid w:val="70C01024"/>
    <w:rsid w:val="70FC07BA"/>
    <w:rsid w:val="71B22914"/>
    <w:rsid w:val="71F5280E"/>
    <w:rsid w:val="7219208E"/>
    <w:rsid w:val="74031DBD"/>
    <w:rsid w:val="749173C8"/>
    <w:rsid w:val="77933457"/>
    <w:rsid w:val="77A45D7A"/>
    <w:rsid w:val="7AC103C3"/>
    <w:rsid w:val="7BFF10BB"/>
    <w:rsid w:val="7C27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4078</Words>
  <Characters>4441</Characters>
  <Lines>0</Lines>
  <Paragraphs>0</Paragraphs>
  <TotalTime>29</TotalTime>
  <ScaleCrop>false</ScaleCrop>
  <LinksUpToDate>false</LinksUpToDate>
  <CharactersWithSpaces>4947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2024-09-30T07:20:00Z</dcterms:created>
  <dc:creator>周红文</dc:creator>
  <cp:lastModifiedBy>周红文</cp:lastModifiedBy>
  <cp:lastPrinted>2024-11-27T00:00:00Z</cp:lastPrinted>
  <dcterms:modified xsi:type="dcterms:W3CDTF">2026-05-18T00:27:34Z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E6A78CC5DED241338F95B066AD06E0DC_13</vt:lpwstr>
  </property>
  <property fmtid="{D5CDD505-2E9C-101B-9397-08002B2CF9AE}" pid="4" name="KSOTemplateDocerSaveRecord">
    <vt:lpwstr>eyJoZGlkIjoiZjVlOTJjYWFhNmFhNWY4MGVhOWYyNTI5YjllMjc3OTQiLCJ1c2VySWQiOiIxNTcxMzIzMTc5In0=</vt:lpwstr>
  </property>
</Properties>
</file>