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E6EC1">
      <w:pPr>
        <w:bidi w:val="0"/>
        <w:jc w:val="center"/>
        <w:rPr>
          <w:rFonts w:hint="eastAsia"/>
          <w:b/>
          <w:bCs/>
          <w:sz w:val="44"/>
          <w:szCs w:val="44"/>
        </w:rPr>
      </w:pPr>
      <w:r>
        <w:rPr>
          <w:rFonts w:hint="eastAsia"/>
          <w:b/>
          <w:bCs/>
          <w:sz w:val="44"/>
          <w:szCs w:val="44"/>
        </w:rPr>
        <w:t>仪陇县中医医院</w:t>
      </w:r>
    </w:p>
    <w:p w14:paraId="101A9D56">
      <w:pPr>
        <w:bidi w:val="0"/>
        <w:jc w:val="center"/>
        <w:rPr>
          <w:rFonts w:hint="eastAsia"/>
          <w:b/>
          <w:bCs/>
          <w:sz w:val="44"/>
          <w:szCs w:val="44"/>
          <w:lang w:eastAsia="zh-CN"/>
        </w:rPr>
      </w:pPr>
      <w:r>
        <w:rPr>
          <w:rFonts w:hint="eastAsia"/>
          <w:b/>
          <w:bCs/>
          <w:sz w:val="44"/>
          <w:szCs w:val="44"/>
        </w:rPr>
        <w:t>关于</w:t>
      </w:r>
      <w:r>
        <w:rPr>
          <w:rFonts w:hint="eastAsia"/>
          <w:b/>
          <w:bCs/>
          <w:sz w:val="44"/>
          <w:szCs w:val="44"/>
          <w:lang w:val="en-US" w:eastAsia="zh-CN"/>
        </w:rPr>
        <w:t>仪陇县中医医院手术部净化系统维保项目</w:t>
      </w:r>
      <w:r>
        <w:rPr>
          <w:rFonts w:hint="eastAsia"/>
          <w:b/>
          <w:bCs/>
          <w:sz w:val="44"/>
          <w:szCs w:val="44"/>
          <w:lang w:eastAsia="zh-CN"/>
        </w:rPr>
        <w:t>竞争性磋商文件</w:t>
      </w:r>
    </w:p>
    <w:p w14:paraId="47179E9A">
      <w:pPr>
        <w:bidi w:val="0"/>
        <w:rPr>
          <w:rFonts w:hint="eastAsia"/>
        </w:rPr>
      </w:pPr>
    </w:p>
    <w:p w14:paraId="79A94791">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因医院工作需要，现需采购手术部净化系统维保服务商一名，诚邀有意向的供应商报名参与，具体要求如下：</w:t>
      </w:r>
    </w:p>
    <w:p w14:paraId="6393614D">
      <w:pPr>
        <w:bidi w:val="0"/>
        <w:ind w:firstLine="643" w:firstLineChars="200"/>
        <w:rPr>
          <w:rFonts w:hint="eastAsia" w:ascii="黑体" w:hAnsi="黑体" w:eastAsia="黑体" w:cs="黑体"/>
          <w:b/>
          <w:bCs/>
          <w:sz w:val="32"/>
          <w:szCs w:val="32"/>
        </w:rPr>
      </w:pPr>
      <w:r>
        <w:rPr>
          <w:rFonts w:hint="eastAsia" w:ascii="黑体" w:hAnsi="黑体" w:eastAsia="黑体" w:cs="黑体"/>
          <w:b/>
          <w:bCs/>
          <w:sz w:val="32"/>
          <w:szCs w:val="32"/>
          <w:lang w:eastAsia="zh-CN"/>
        </w:rPr>
        <w:t>一、项目基本情况</w:t>
      </w:r>
    </w:p>
    <w:p w14:paraId="285EAD39">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1、项目名称：仪陇县中医医院手术部净化系统维保项目</w:t>
      </w:r>
    </w:p>
    <w:p w14:paraId="749BEE34">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2、采购人：仪陇县中医医院</w:t>
      </w:r>
    </w:p>
    <w:p w14:paraId="35F4E48F">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3、采购控制价：80000.00元（捌万元）</w:t>
      </w:r>
    </w:p>
    <w:p w14:paraId="62B71D3B">
      <w:pPr>
        <w:bidi w:val="0"/>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二、项目资格条件要求</w:t>
      </w:r>
    </w:p>
    <w:p w14:paraId="47BC2EFA">
      <w:pPr>
        <w:bidi w:val="0"/>
        <w:ind w:firstLine="643" w:firstLineChars="200"/>
        <w:rPr>
          <w:rFonts w:hint="default"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1、具有独立法人资格，持有效的营业执照，具有独立承担民事责任的能力；</w:t>
      </w:r>
    </w:p>
    <w:p w14:paraId="0574CFF3">
      <w:pPr>
        <w:bidi w:val="0"/>
        <w:ind w:firstLine="643" w:firstLineChars="200"/>
        <w:rPr>
          <w:rFonts w:hint="default"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2、参加本次采购活动前三年内，供应商单位及其现任法定代表人、主要负责人在参加本次采购活动前三年内不得具有行贿犯罪记录（提供承诺函）；</w:t>
      </w:r>
    </w:p>
    <w:p w14:paraId="1B2C403D">
      <w:pPr>
        <w:bidi w:val="0"/>
        <w:ind w:firstLine="643" w:firstLineChars="200"/>
        <w:rPr>
          <w:rFonts w:hint="default"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3、授权代理人应有法定代表人的书面授权委托书，并应注明代理事项、权限和时限等内容，授权书需授权人与被授权人签字并提供双方身份证复印件；</w:t>
      </w:r>
    </w:p>
    <w:p w14:paraId="610EF2A8">
      <w:pPr>
        <w:bidi w:val="0"/>
        <w:ind w:firstLine="643" w:firstLineChars="200"/>
        <w:rPr>
          <w:rFonts w:hint="default"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4、具有履行合同所必需的设备和专业技术能力（提供承诺函）；</w:t>
      </w:r>
    </w:p>
    <w:p w14:paraId="618D4CEF">
      <w:pPr>
        <w:bidi w:val="0"/>
        <w:ind w:firstLine="643" w:firstLineChars="200"/>
        <w:rPr>
          <w:rFonts w:hint="default"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5、参加本次采购活动前三年内，在经营活动中没有重大违法记录（提供承诺函）；</w:t>
      </w:r>
    </w:p>
    <w:p w14:paraId="4E657B3B">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6、具备满足《中华人民共和国政府采购法》第二十二条规定的其他条件。</w:t>
      </w:r>
    </w:p>
    <w:p w14:paraId="3160B65E">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7、本项目的特定资格要求：无</w:t>
      </w:r>
    </w:p>
    <w:p w14:paraId="3A4080E2">
      <w:pPr>
        <w:bidi w:val="0"/>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三、采购项目技术、服务、合同主要条款及其他商务要求</w:t>
      </w:r>
    </w:p>
    <w:p w14:paraId="00010543">
      <w:pPr>
        <w:bidi w:val="0"/>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（一）项目概述：</w:t>
      </w:r>
    </w:p>
    <w:p w14:paraId="5063DEBF">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手术部</w:t>
      </w:r>
    </w:p>
    <w:p w14:paraId="5F8C4BA9">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仪陇县中医医院手术部位于第一住院大楼九层。手术部包含1间百级手术室,1间千级手术室、5间万级手术室及相关洁净走廊、洁净辅房等；净化手术部共设5套净化机组，1套集中新风处理机组，以及4套风冷模块机组，通过水系统连接，本项目于2010年建成投用。</w:t>
      </w:r>
    </w:p>
    <w:p w14:paraId="4C15D34C">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原则上本次维保范围为1间百级手术室、1间千级手术室、2间万级手术室以及相应的洁净辅助用房（如：更衣换鞋区、办公区、洁净走廊、无菌库等），空调系统为3台净化机组，1台新风机组，4台风冷模块机组。因净化系统采用水系统管路串联，故维保过程中需保证手术部整个系统运行正常。</w:t>
      </w:r>
    </w:p>
    <w:p w14:paraId="7F5F4C36">
      <w:pPr>
        <w:bidi w:val="0"/>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（二）维保方案设计依据：</w:t>
      </w:r>
    </w:p>
    <w:p w14:paraId="5FEC979A">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2.1.《医院洁净手术部建筑技术规范》GB50333－2013</w:t>
      </w:r>
    </w:p>
    <w:p w14:paraId="0D1DE6D1">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2.2.《洁净室施工及验收规范》GB50591-2010</w:t>
      </w:r>
    </w:p>
    <w:p w14:paraId="15462094">
      <w:pPr>
        <w:bidi w:val="0"/>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（三）维保方案：</w:t>
      </w:r>
    </w:p>
    <w:p w14:paraId="1BF35A34">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3.1特殊科室的服务内容及要求</w:t>
      </w:r>
    </w:p>
    <w:p w14:paraId="4D2E054A">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3.1.1维护保养内容</w:t>
      </w:r>
    </w:p>
    <w:p w14:paraId="7A4C2462">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（1）手术部的自控系统、风冷模块空调主机日常保养维护。</w:t>
      </w:r>
    </w:p>
    <w:p w14:paraId="50314407">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（2）手术部麻醉排风机组、净化机组、新风机组的维护保养。</w:t>
      </w:r>
    </w:p>
    <w:p w14:paraId="0CFE1FD3">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（3）手术部强电、室内照明、装饰、区域内手推门、电动门及情报面板控制系统的维护保养，维修备件的更换，照明灯具损坏的更换。</w:t>
      </w:r>
    </w:p>
    <w:p w14:paraId="6124D2C4">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（4）手术部层流区域的洁净度、静压差、截面风速、换气次数、温湿度、噪音、照度等的检测，确保能通过具有检测资质机构随时随机检测。</w:t>
      </w:r>
    </w:p>
    <w:p w14:paraId="35413963">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（5）其他为保障空气净化系统正常运行所采取必要的维护保养工作，并提供保养需更换的相关配件。</w:t>
      </w:r>
    </w:p>
    <w:p w14:paraId="30BD90D4">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3.1.2各净化区域的技术指标</w:t>
      </w:r>
    </w:p>
    <w:p w14:paraId="68257ED6">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（1）Ⅰ级洁净室是指：洁净度100级，≥0.5μm的尘粒数＞350粒/m3（0.35粒/L）到≤3500粒/m3（3.5粒/L）；≥于5μm的尘粒数为0。</w:t>
      </w:r>
    </w:p>
    <w:p w14:paraId="2C704F93">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（2）Ⅲ级洁净室是指：洁净度10000级，≥0.5μm的尘粒数＞35000粒/m3（35粒/L）到≤350000粒/m3（350粒/L）；≥5μm的尘粒数＞300粒/m3（0.3粒/L）到≤3000粒/m3（3粒/L）。</w:t>
      </w:r>
    </w:p>
    <w:p w14:paraId="1865C5B1">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（3）Ⅳ级洁净室是指：洁净度100000级，≥0.5μm的尘粒数＞352000粒/m3（352粒/L）到≤3520000粒/m3（3520粒/L）；≥5μm的尘粒数＞2930粒/m3（3粒/L）到≤29300粒/m3（29粒/L）。</w:t>
      </w:r>
    </w:p>
    <w:p w14:paraId="5945D8A4">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（4）根据GB-50333-2013的标准，层流手术室的温湿度必须满足以下条件：</w:t>
      </w:r>
    </w:p>
    <w:p w14:paraId="572785EB">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A.Ⅰ级洁净室：21摄氏度~25摄氏度，湿度30%-60%。</w:t>
      </w:r>
    </w:p>
    <w:p w14:paraId="1BBC12E7">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B.Ⅲ级洁净室：21摄氏度~25摄氏度，湿度30%-60%。</w:t>
      </w:r>
    </w:p>
    <w:p w14:paraId="6178652D">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C.Ⅳ级洁净室：21摄氏度~25摄氏度，湿度30%~60%。</w:t>
      </w:r>
    </w:p>
    <w:p w14:paraId="078ECA1D">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3.1.3 特殊科室净化空调系统维保服务要求：</w:t>
      </w:r>
    </w:p>
    <w:p w14:paraId="337A27AD">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3.1.3.1维护项目：</w:t>
      </w:r>
    </w:p>
    <w:p w14:paraId="04FC88B3">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（1）风冷模块主机：</w:t>
      </w:r>
    </w:p>
    <w:p w14:paraId="6BE50792">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①机组电源检查维护；</w:t>
      </w:r>
    </w:p>
    <w:p w14:paraId="5D1B8B4F">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②机组控制线路检查维护；</w:t>
      </w:r>
    </w:p>
    <w:p w14:paraId="50224566">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③机组付系统检查维护；</w:t>
      </w:r>
    </w:p>
    <w:p w14:paraId="046BA265">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④机组润滑系统检查维护及润滑性检测；</w:t>
      </w:r>
    </w:p>
    <w:p w14:paraId="6AB7407E">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⑤机组传感器检查校正；</w:t>
      </w:r>
    </w:p>
    <w:p w14:paraId="79B91D6C">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⑥机组运行参数检查、调整；</w:t>
      </w:r>
    </w:p>
    <w:p w14:paraId="1D5AF173">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⑦机组阀门润滑及防锈处理；</w:t>
      </w:r>
    </w:p>
    <w:p w14:paraId="3FA57698">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⑧机组出现故障前预判及处理；</w:t>
      </w:r>
    </w:p>
    <w:p w14:paraId="6A106FBB">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（2）净化空调组合式风柜及排风机组风柜：</w:t>
      </w:r>
    </w:p>
    <w:p w14:paraId="190B29F8">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①机组配电控制柜检查维护；</w:t>
      </w:r>
    </w:p>
    <w:p w14:paraId="335A8289">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②电机及风机轴承润滑性检查维护；</w:t>
      </w:r>
    </w:p>
    <w:p w14:paraId="7B4F4D1C">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③风机皮带检查维护；</w:t>
      </w:r>
    </w:p>
    <w:p w14:paraId="3A40984E">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④加湿器检查维护；</w:t>
      </w:r>
    </w:p>
    <w:p w14:paraId="67E2C698">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⑤风管保温材料检查维护；</w:t>
      </w:r>
    </w:p>
    <w:p w14:paraId="56859394">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⑥送风管及风阀检查维护；</w:t>
      </w:r>
    </w:p>
    <w:p w14:paraId="028FABD8">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⑦送、回风口清洁，回风滤网清洗消毒；</w:t>
      </w:r>
    </w:p>
    <w:p w14:paraId="1F11F6FD">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（3）净化空调氟系统：</w:t>
      </w:r>
    </w:p>
    <w:p w14:paraId="1E16A76D">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①氟系统管道压力监测、捡漏处理；</w:t>
      </w:r>
    </w:p>
    <w:p w14:paraId="58936349">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②所有管道保温层检查维护；</w:t>
      </w:r>
    </w:p>
    <w:p w14:paraId="0EC334DD">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（4）净化空调水系统：</w:t>
      </w:r>
    </w:p>
    <w:p w14:paraId="0BD45231">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①水管连接处及阀件检查维护；</w:t>
      </w:r>
    </w:p>
    <w:p w14:paraId="15D39EBB">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②水管道清洗保养、阀门润滑及防锈处理；</w:t>
      </w:r>
    </w:p>
    <w:p w14:paraId="189A98A5">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③所有管道保温层检查维护；</w:t>
      </w:r>
    </w:p>
    <w:p w14:paraId="5E8DBE46">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（5）电气系统：</w:t>
      </w:r>
    </w:p>
    <w:p w14:paraId="66E5580D">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①所有强电断路器的检查维护；</w:t>
      </w:r>
    </w:p>
    <w:p w14:paraId="45FFE7C4">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②主电源及各支路的各相电压、电流检查；</w:t>
      </w:r>
    </w:p>
    <w:p w14:paraId="3F21AEB6">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③所有电源箱、柜的检查维护；</w:t>
      </w:r>
    </w:p>
    <w:p w14:paraId="64A38398">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④所有控制系统的保护装置的检查维护；</w:t>
      </w:r>
    </w:p>
    <w:p w14:paraId="203596FE">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（6）自控系统：</w:t>
      </w:r>
    </w:p>
    <w:p w14:paraId="403E1D62">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①检查各参数是否在规定范围内；</w:t>
      </w:r>
    </w:p>
    <w:p w14:paraId="30C9C285">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②检查各信号给定是否准确；</w:t>
      </w:r>
    </w:p>
    <w:p w14:paraId="74626D13">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③各取源传感设备的检查维护；</w:t>
      </w:r>
    </w:p>
    <w:p w14:paraId="1420D0BB">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④各控制设备的检查维护；</w:t>
      </w:r>
    </w:p>
    <w:p w14:paraId="1535349E">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⑤实验室监控设备系统维护；</w:t>
      </w:r>
    </w:p>
    <w:p w14:paraId="2E02497B">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（7）自动门系统：</w:t>
      </w:r>
    </w:p>
    <w:p w14:paraId="6B300644">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①马达装置、张紧轮装置的检查维护；</w:t>
      </w:r>
    </w:p>
    <w:p w14:paraId="2324F95C">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②皮带固定装置、皮带张力的检查维护；</w:t>
      </w:r>
    </w:p>
    <w:p w14:paraId="3C63C477">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③制动器、制动器橡胶垫的检查维护；</w:t>
      </w:r>
    </w:p>
    <w:p w14:paraId="5DFD0B01">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④导轨、滑轮组件的检查维护；</w:t>
      </w:r>
    </w:p>
    <w:p w14:paraId="49DB83D0">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⑤止脱器、止摆器的检查维护；</w:t>
      </w:r>
    </w:p>
    <w:p w14:paraId="46F441F0">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⑥传感器、控制器的检查维护；</w:t>
      </w:r>
    </w:p>
    <w:p w14:paraId="223B4CC3">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⑦开闭速度、缓行速度、运行阻力、开启保持时间、平稳运行的检查调试；</w:t>
      </w:r>
    </w:p>
    <w:p w14:paraId="2CDBAF0F">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（8）净化装饰部分：</w:t>
      </w:r>
    </w:p>
    <w:p w14:paraId="3EAE946A">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①内嵌式麻醉柜、药品柜、器械柜、书写台、插座箱、观片灯检查维护；</w:t>
      </w:r>
    </w:p>
    <w:p w14:paraId="60CCEE61">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②输液导轨及滑动小车的检查维护；</w:t>
      </w:r>
    </w:p>
    <w:p w14:paraId="34A3E54F">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③气密手推门的检查维护；</w:t>
      </w:r>
    </w:p>
    <w:p w14:paraId="60288061">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④传递窗检查维护；</w:t>
      </w:r>
    </w:p>
    <w:p w14:paraId="577E8CBD">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⑤门合页、防撞护角检查维护；</w:t>
      </w:r>
    </w:p>
    <w:p w14:paraId="3AABBF17">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⑥手术进行指示灯检查维护；</w:t>
      </w:r>
    </w:p>
    <w:p w14:paraId="3587721F">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⑦送风天花检查维护</w:t>
      </w:r>
    </w:p>
    <w:p w14:paraId="4166C79E">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⑧刷手池及感应装置检查维护；</w:t>
      </w:r>
    </w:p>
    <w:p w14:paraId="202C520E">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3.1.3.2季检项目：</w:t>
      </w:r>
    </w:p>
    <w:p w14:paraId="5601A90A">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（1）净化/排风/新风机组及箱门、壁板密封性检查，发现漏风异常，及时处理。</w:t>
      </w:r>
    </w:p>
    <w:p w14:paraId="189D4C30">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（2）冷、热水盘管检查保养。</w:t>
      </w:r>
    </w:p>
    <w:p w14:paraId="45F1C3AF">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（3）检查电机/水泵轴承有无磨损及润换油泄漏、轴承锁定螺栓及其它螺栓的松紧度。</w:t>
      </w:r>
    </w:p>
    <w:p w14:paraId="34A55C11">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（4）检查电机机组皮带松动情况及张力、电机绝缘是否达标。</w:t>
      </w:r>
    </w:p>
    <w:p w14:paraId="63FBE19F">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（5）强弱电系统运行情况检查、动力电线分电箱螺丝松紧、开关闭合漏电按钮试验。</w:t>
      </w:r>
    </w:p>
    <w:p w14:paraId="44525C4C">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（6）特殊科室洁净区各级用房洁净度的测定，提供书面报告。</w:t>
      </w:r>
    </w:p>
    <w:p w14:paraId="2C708CDB">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3.1.3.3半年检项目：</w:t>
      </w:r>
    </w:p>
    <w:p w14:paraId="76174E2A">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（1）风管风速测定，发现异常及时调节阀门；房间压差测定，保证合理的压差梯度。</w:t>
      </w:r>
    </w:p>
    <w:p w14:paraId="34B7E6D1">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（2）氟系统压力检查、电动阀门检查、清洗。</w:t>
      </w:r>
    </w:p>
    <w:p w14:paraId="44576491">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（3）水系统压力检查、电动阀门检查、清洗。</w:t>
      </w:r>
    </w:p>
    <w:p w14:paraId="27FA9AA8">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（4）设备夹层风管、保温、风阀的监测；</w:t>
      </w:r>
    </w:p>
    <w:p w14:paraId="12E4D7B4">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（5）设备夹层应急装置检查及测试；</w:t>
      </w:r>
    </w:p>
    <w:p w14:paraId="761FCAFD">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（6）室外机、水泵、风冷模块的清洗、除尘。</w:t>
      </w:r>
    </w:p>
    <w:p w14:paraId="5C620270">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3.2 供应商对所有操作均必须有详细的记录，并接受医院管理人员的检查。</w:t>
      </w:r>
    </w:p>
    <w:p w14:paraId="4ADEDB21">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3.3半年或年度大型维护保养时应安排足够的技术人员及工人实施，降低对医院工作的影响。</w:t>
      </w:r>
    </w:p>
    <w:p w14:paraId="0E38F789">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3.4维护质量要求：</w:t>
      </w:r>
    </w:p>
    <w:p w14:paraId="11AA1718">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3.4.1维护质量管理：</w:t>
      </w:r>
    </w:p>
    <w:p w14:paraId="38644A7A">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3.4.2.1层流效果检查，通过净化自控系统进行机组监控并记录，发现问题及时解决；每月对洁净室的正负压力进行监测并记录；每月对各级别洁净实验室机组至少进行1间静态空气净化效果的监测并记录；每季度对实验室进行一次尘埃粒子的监测，监控高效过滤器的使用状况并记录。</w:t>
      </w:r>
    </w:p>
    <w:p w14:paraId="76620493">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3.4.2.2每季度对手术部的层流净化空调系统进行一次全面的技术指标检测，包括洁净室洁净区域的洁净度、静压差、截面风速、换气次数、温湿度、噪音、照度的检测，并附《洁净室数据自检报告》。</w:t>
      </w:r>
    </w:p>
    <w:p w14:paraId="396CE32A">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 xml:space="preserve">  A：温湿度      B：照度</w:t>
      </w:r>
    </w:p>
    <w:p w14:paraId="507D2470">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 xml:space="preserve">  C：噪声        D：尘埃粒子</w:t>
      </w:r>
    </w:p>
    <w:p w14:paraId="7035876F">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 xml:space="preserve">  E：压差        F：换气次数或风速。</w:t>
      </w:r>
    </w:p>
    <w:p w14:paraId="4EB8C767">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以上技术指标附检测报告到医院相关部门，每次检测数据由双方签字确认备案。</w:t>
      </w:r>
    </w:p>
    <w:p w14:paraId="26FFA49F">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3.4.3 维护设备：供应商需配置以下系统维护、检测的必要工具仪器，并取得检定机构合格的校准报告，报告中需反映出仪器所有权属供应商所有。</w:t>
      </w:r>
    </w:p>
    <w:p w14:paraId="278E2C40">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 xml:space="preserve">▲3.4.3.1  维护设备（尘埃粒子计数器）：需通过国家法定计量检定机构校准；并取得检定机构的校准证书报告，以及提供的校准证书报告处于复检时间内（提供第三方校准报告复印件并加盖公章）。  </w:t>
      </w:r>
    </w:p>
    <w:p w14:paraId="366D5F16">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▲3.4.3.2  维护设备（温湿度压差测试仪（数字压力计部分））：需通过国家法定计量检定机构检测；并取得检定机构的校准证书报告，以及提供的校准证书报告处于复检时间内（提供第三方校准报告复印件并加盖公章）。</w:t>
      </w:r>
    </w:p>
    <w:p w14:paraId="4670B69D">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▲3.4.3.3  维护设备（声级仪）：需通过国家法定计量检定机构检测；并取得检定机构的校准证书报告，以及提供的校准证书报告处于复检时间内（提供第三方校准报告复印件并加盖公章）。</w:t>
      </w:r>
    </w:p>
    <w:p w14:paraId="5431EDCB">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▲3.4.3.4  维护设备（风速仪）：需通过国家法定计量检定机构检测；并取得检定机构的校准证书报告，以及提供的校准证书报告处于复检时间内（提供第三方校准报告复印件并加盖公章）。</w:t>
      </w:r>
    </w:p>
    <w:p w14:paraId="5B861EA8">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▲3.4.3.5  维护设备（温湿度压差测试仪（温湿度部分））：需通过国家法定计量检定机构检测；并取得检定机构的校准证书报告，以及提供的校准证书报告处于复检时间内（提供第三方校准报告复印件并加盖公章）。</w:t>
      </w:r>
    </w:p>
    <w:p w14:paraId="15E1F119">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▲3.4.3.6  维护设备（照度计）：需通过国家法定计量检定机构检测；并取得检定机构的校准证书报告，以及提供的校准证书报告处于复检时间内（提供第三方校准报告复印件并加盖公章）。</w:t>
      </w:r>
    </w:p>
    <w:p w14:paraId="58DD95EE">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▲3.4.3.7  维护设备（风量罩）：需通过国家法定计量检定机构检测；并取得检定机构的校准证书报告，以及提供的校准证书报告处于复检时间内（提供第三方校准报告复印件并加盖公章）。</w:t>
      </w:r>
    </w:p>
    <w:p w14:paraId="217AC167">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3.5运行管理：特殊科室的层流微环境应符合国家规范，设备、设施正常运行。</w:t>
      </w:r>
    </w:p>
    <w:p w14:paraId="156DEA0C">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3.6人员管理：维保人员应严格执行国家洁净手术部建筑技术规范《GB50333-2013》,并遵守医院管理规定。</w:t>
      </w:r>
    </w:p>
    <w:p w14:paraId="2297863C">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▲3.7档案管理：维保记录及监测报告完整，资料按要求进行归档，并对监测报告进行归纳整理，档案资料维保单位壹份、医院保留贰份；并在维护期满后整理一份成册的年度报告书。</w:t>
      </w:r>
    </w:p>
    <w:p w14:paraId="45D48D31">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3.8 配合医院感染管理科做好感染检测，如果检测有问题同感染管理人员分析问题，找出问题的原因并加以解决，同时作出详细的报告交医院存档；</w:t>
      </w:r>
    </w:p>
    <w:p w14:paraId="682E4B7D">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3.9 建立以上特殊科室净化空调设备的运行、维护保养与检修记录；</w:t>
      </w:r>
    </w:p>
    <w:p w14:paraId="08A43405">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▲3.10手术部过滤器的更换标准及要求，其中过滤器规格型号及数量以现场实际为准（过滤器费用含在维保费用内，供应商提供承诺函）</w:t>
      </w:r>
    </w:p>
    <w:p w14:paraId="7BEFBF21">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▲3.10.1手术部新风、净化机组初效过滤器每3个月更换一次（供应商提供初效过滤器制造商的国家空调设备质量检验检测中心检验报告）。</w:t>
      </w:r>
    </w:p>
    <w:p w14:paraId="4B558C90">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▲3.10.2手术部新风、净化机组中效过滤器每3个月更换一次（供应商提供中效过滤器制造商的国家空调设备质量检验检测中心检验报告）。</w:t>
      </w:r>
    </w:p>
    <w:p w14:paraId="1C97B553">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▲3.10.3手术部新风、净化机组新风机组的亚高效过滤器每年更换一次（供应商提供亚高效过滤器制造商的国家空调设备质量检验检测中心检验报告）。</w:t>
      </w:r>
    </w:p>
    <w:p w14:paraId="2556264E">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▲3.10.4手术部高效过滤器2年更换一次（供应商提供高过滤器制造商的国家空调设备质量检验检测中心检验报告）。</w:t>
      </w:r>
    </w:p>
    <w:p w14:paraId="4139840A">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▲3.10.5遇特殊污染或检查阻力超标立即更换，由此产生的材料费用及更换频次由成交供应商承担（供应商提供承诺函）。</w:t>
      </w:r>
    </w:p>
    <w:p w14:paraId="6A1DA3D1">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▲3.11维保服务过程中供应商至少应包含对水系统电子执行器1套、Y型过滤器3套及净化机组风压开关12套、加湿桶4套等予以免费更换。（供应商提供承诺函）</w:t>
      </w:r>
    </w:p>
    <w:p w14:paraId="69822148">
      <w:pPr>
        <w:bidi w:val="0"/>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（四）维保费用包含以下内容：</w:t>
      </w:r>
    </w:p>
    <w:p w14:paraId="3271BEC3">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4.1、特殊科室净化系统每年维护保养清单：</w:t>
      </w:r>
    </w:p>
    <w:tbl>
      <w:tblPr>
        <w:tblStyle w:val="8"/>
        <w:tblW w:w="4991" w:type="pct"/>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12"/>
        <w:gridCol w:w="1038"/>
        <w:gridCol w:w="1012"/>
        <w:gridCol w:w="4734"/>
        <w:gridCol w:w="925"/>
      </w:tblGrid>
      <w:tr w14:paraId="1CD66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67" w:type="pct"/>
            <w:noWrap w:val="0"/>
            <w:vAlign w:val="center"/>
          </w:tcPr>
          <w:p w14:paraId="783E738C">
            <w:pPr>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序号</w:t>
            </w:r>
          </w:p>
        </w:tc>
        <w:tc>
          <w:tcPr>
            <w:tcW w:w="623" w:type="pct"/>
            <w:noWrap w:val="0"/>
            <w:vAlign w:val="center"/>
          </w:tcPr>
          <w:p w14:paraId="3965F467">
            <w:pPr>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功能科室</w:t>
            </w:r>
          </w:p>
        </w:tc>
        <w:tc>
          <w:tcPr>
            <w:tcW w:w="608" w:type="pct"/>
            <w:noWrap w:val="0"/>
            <w:vAlign w:val="center"/>
          </w:tcPr>
          <w:p w14:paraId="195E9AEE">
            <w:pPr>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项目名称</w:t>
            </w:r>
          </w:p>
        </w:tc>
        <w:tc>
          <w:tcPr>
            <w:tcW w:w="2844" w:type="pct"/>
            <w:noWrap w:val="0"/>
            <w:vAlign w:val="center"/>
          </w:tcPr>
          <w:p w14:paraId="178E9259">
            <w:pPr>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工作内容及要求</w:t>
            </w:r>
          </w:p>
        </w:tc>
        <w:tc>
          <w:tcPr>
            <w:tcW w:w="555" w:type="pct"/>
            <w:noWrap w:val="0"/>
            <w:vAlign w:val="center"/>
          </w:tcPr>
          <w:p w14:paraId="0FB24A1A">
            <w:pPr>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数量</w:t>
            </w:r>
          </w:p>
        </w:tc>
      </w:tr>
      <w:tr w14:paraId="062DC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67" w:type="pct"/>
            <w:vMerge w:val="restart"/>
            <w:noWrap w:val="0"/>
            <w:vAlign w:val="center"/>
          </w:tcPr>
          <w:p w14:paraId="34F4F4C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623" w:type="pct"/>
            <w:vMerge w:val="restart"/>
            <w:noWrap w:val="0"/>
            <w:vAlign w:val="center"/>
          </w:tcPr>
          <w:p w14:paraId="6DF15E02">
            <w:pPr>
              <w:rPr>
                <w:rFonts w:hint="eastAsia" w:ascii="宋体" w:hAnsi="宋体" w:eastAsia="宋体" w:cs="宋体"/>
                <w:color w:val="000000"/>
                <w:sz w:val="21"/>
                <w:szCs w:val="21"/>
              </w:rPr>
            </w:pPr>
            <w:r>
              <w:rPr>
                <w:rFonts w:hint="eastAsia" w:ascii="宋体" w:hAnsi="宋体" w:eastAsia="宋体" w:cs="宋体"/>
                <w:color w:val="000000"/>
                <w:sz w:val="21"/>
                <w:szCs w:val="21"/>
              </w:rPr>
              <w:t>百级手术室</w:t>
            </w:r>
          </w:p>
        </w:tc>
        <w:tc>
          <w:tcPr>
            <w:tcW w:w="608" w:type="pct"/>
            <w:noWrap w:val="0"/>
            <w:vAlign w:val="center"/>
          </w:tcPr>
          <w:p w14:paraId="2D3E4A2D">
            <w:pPr>
              <w:rPr>
                <w:rFonts w:hint="eastAsia" w:ascii="宋体" w:hAnsi="宋体" w:eastAsia="宋体" w:cs="宋体"/>
                <w:color w:val="000000"/>
                <w:sz w:val="21"/>
                <w:szCs w:val="21"/>
              </w:rPr>
            </w:pPr>
            <w:r>
              <w:rPr>
                <w:rFonts w:hint="eastAsia" w:ascii="宋体" w:hAnsi="宋体" w:eastAsia="宋体" w:cs="宋体"/>
                <w:color w:val="000000"/>
                <w:sz w:val="21"/>
                <w:szCs w:val="21"/>
              </w:rPr>
              <w:t>装饰工程</w:t>
            </w:r>
          </w:p>
        </w:tc>
        <w:tc>
          <w:tcPr>
            <w:tcW w:w="2844" w:type="pct"/>
            <w:noWrap w:val="0"/>
            <w:vAlign w:val="center"/>
          </w:tcPr>
          <w:p w14:paraId="06D001F3">
            <w:pP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供应商负责</w:t>
            </w:r>
            <w:r>
              <w:rPr>
                <w:rFonts w:hint="eastAsia" w:ascii="宋体" w:hAnsi="宋体" w:eastAsia="宋体" w:cs="宋体"/>
                <w:color w:val="000000"/>
                <w:sz w:val="21"/>
                <w:szCs w:val="21"/>
              </w:rPr>
              <w:t>对</w:t>
            </w:r>
            <w:r>
              <w:rPr>
                <w:rFonts w:hint="eastAsia" w:ascii="宋体" w:hAnsi="宋体" w:cs="宋体"/>
                <w:color w:val="000000"/>
                <w:sz w:val="21"/>
                <w:szCs w:val="21"/>
                <w:lang w:eastAsia="zh-CN"/>
              </w:rPr>
              <w:t>百级</w:t>
            </w:r>
            <w:r>
              <w:rPr>
                <w:rFonts w:hint="eastAsia" w:ascii="宋体" w:hAnsi="宋体" w:eastAsia="宋体" w:cs="宋体"/>
                <w:color w:val="000000"/>
                <w:sz w:val="21"/>
                <w:szCs w:val="21"/>
              </w:rPr>
              <w:t>手术室的墙面及顶面检查，有无裂缝、破损等日常维护工作，对手术室的</w:t>
            </w:r>
            <w:r>
              <w:rPr>
                <w:rFonts w:hint="eastAsia" w:ascii="宋体" w:hAnsi="宋体" w:eastAsia="宋体" w:cs="宋体"/>
                <w:color w:val="000000"/>
                <w:sz w:val="21"/>
                <w:szCs w:val="21"/>
                <w:lang w:val="en-US" w:eastAsia="zh-CN"/>
              </w:rPr>
              <w:t>情报面板控制系统、</w:t>
            </w:r>
            <w:r>
              <w:rPr>
                <w:rFonts w:hint="eastAsia" w:ascii="宋体" w:hAnsi="宋体" w:eastAsia="宋体" w:cs="宋体"/>
                <w:color w:val="000000"/>
                <w:sz w:val="21"/>
                <w:szCs w:val="21"/>
              </w:rPr>
              <w:t>麻醉柜、药品柜、器械柜、观片灯、书写台、插座箱</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输液导轨</w:t>
            </w:r>
            <w:r>
              <w:rPr>
                <w:rFonts w:hint="eastAsia" w:ascii="宋体" w:hAnsi="宋体" w:eastAsia="宋体" w:cs="宋体"/>
                <w:color w:val="000000"/>
                <w:sz w:val="21"/>
                <w:szCs w:val="21"/>
              </w:rPr>
              <w:t>等嵌入式设备密封性、腐蚀性、柜体易损件维护及更换工作。对手术室的地板予以检查，发现有划伤、破损、裂痕、起泡、鼓包等现象予以修复。对送风天花的软膜及箱体内壁做除尘处理，确保整个天花内长期出于无尘环境。</w:t>
            </w:r>
            <w:r>
              <w:rPr>
                <w:rFonts w:hint="eastAsia" w:ascii="宋体" w:hAnsi="宋体" w:eastAsia="宋体" w:cs="宋体"/>
                <w:color w:val="000000"/>
                <w:sz w:val="21"/>
                <w:szCs w:val="21"/>
                <w:lang w:val="en-US" w:eastAsia="zh-CN"/>
              </w:rPr>
              <w:t>对高效送风口进行除尘处理，并对层流洁净房间温湿度、压差、风速、噪声、照度等指标予以自检，对不合格的数据找出原由，解决后予以复测，直至所有数据合格为止。</w:t>
            </w:r>
          </w:p>
        </w:tc>
        <w:tc>
          <w:tcPr>
            <w:tcW w:w="555" w:type="pct"/>
            <w:noWrap w:val="0"/>
            <w:vAlign w:val="center"/>
          </w:tcPr>
          <w:p w14:paraId="28EB4DFC">
            <w:pPr>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间</w:t>
            </w:r>
          </w:p>
        </w:tc>
      </w:tr>
      <w:tr w14:paraId="40FFA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7" w:hRule="atLeast"/>
        </w:trPr>
        <w:tc>
          <w:tcPr>
            <w:tcW w:w="367" w:type="pct"/>
            <w:vMerge w:val="continue"/>
            <w:noWrap w:val="0"/>
            <w:vAlign w:val="center"/>
          </w:tcPr>
          <w:p w14:paraId="36E2A508">
            <w:pPr>
              <w:widowControl/>
              <w:jc w:val="center"/>
              <w:textAlignment w:val="center"/>
              <w:rPr>
                <w:rFonts w:hint="eastAsia" w:ascii="宋体" w:hAnsi="宋体" w:eastAsia="宋体" w:cs="宋体"/>
                <w:color w:val="000000"/>
                <w:kern w:val="0"/>
                <w:sz w:val="21"/>
                <w:szCs w:val="21"/>
                <w:lang w:bidi="ar"/>
              </w:rPr>
            </w:pPr>
          </w:p>
        </w:tc>
        <w:tc>
          <w:tcPr>
            <w:tcW w:w="623" w:type="pct"/>
            <w:vMerge w:val="continue"/>
            <w:noWrap w:val="0"/>
            <w:vAlign w:val="center"/>
          </w:tcPr>
          <w:p w14:paraId="0CC098C2">
            <w:pPr>
              <w:rPr>
                <w:rFonts w:hint="eastAsia" w:ascii="宋体" w:hAnsi="宋体" w:eastAsia="宋体" w:cs="宋体"/>
                <w:color w:val="000000"/>
                <w:sz w:val="21"/>
                <w:szCs w:val="21"/>
              </w:rPr>
            </w:pPr>
          </w:p>
        </w:tc>
        <w:tc>
          <w:tcPr>
            <w:tcW w:w="608" w:type="pct"/>
            <w:noWrap w:val="0"/>
            <w:vAlign w:val="center"/>
          </w:tcPr>
          <w:p w14:paraId="71FEB90B">
            <w:pPr>
              <w:rPr>
                <w:rFonts w:hint="eastAsia" w:ascii="宋体" w:hAnsi="宋体" w:eastAsia="宋体" w:cs="宋体"/>
                <w:color w:val="000000"/>
                <w:sz w:val="21"/>
                <w:szCs w:val="21"/>
              </w:rPr>
            </w:pPr>
            <w:r>
              <w:rPr>
                <w:rFonts w:hint="eastAsia" w:ascii="宋体" w:hAnsi="宋体" w:eastAsia="宋体" w:cs="宋体"/>
                <w:color w:val="000000"/>
                <w:sz w:val="21"/>
                <w:szCs w:val="21"/>
              </w:rPr>
              <w:t>电气工程</w:t>
            </w:r>
          </w:p>
        </w:tc>
        <w:tc>
          <w:tcPr>
            <w:tcW w:w="2844" w:type="pct"/>
            <w:noWrap w:val="0"/>
            <w:vAlign w:val="center"/>
          </w:tcPr>
          <w:p w14:paraId="55015CF7">
            <w:pP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供应商负责</w:t>
            </w:r>
            <w:r>
              <w:rPr>
                <w:rFonts w:hint="eastAsia" w:ascii="宋体" w:hAnsi="宋体" w:eastAsia="宋体" w:cs="宋体"/>
                <w:color w:val="000000"/>
                <w:sz w:val="21"/>
                <w:szCs w:val="21"/>
              </w:rPr>
              <w:t>对</w:t>
            </w:r>
            <w:r>
              <w:rPr>
                <w:rFonts w:hint="eastAsia" w:ascii="宋体" w:hAnsi="宋体" w:eastAsia="宋体" w:cs="宋体"/>
                <w:color w:val="000000"/>
                <w:sz w:val="21"/>
                <w:szCs w:val="21"/>
                <w:lang w:val="en-US" w:eastAsia="zh-CN"/>
              </w:rPr>
              <w:t>百级手术室</w:t>
            </w:r>
            <w:r>
              <w:rPr>
                <w:rFonts w:hint="eastAsia" w:ascii="宋体" w:hAnsi="宋体" w:eastAsia="宋体" w:cs="宋体"/>
                <w:color w:val="000000"/>
                <w:sz w:val="21"/>
                <w:szCs w:val="21"/>
              </w:rPr>
              <w:t>区域内的常规照明系统</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后备电源照明系统</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开关插座灯</w:t>
            </w:r>
            <w:r>
              <w:rPr>
                <w:rFonts w:hint="eastAsia" w:ascii="宋体" w:hAnsi="宋体" w:eastAsia="宋体" w:cs="宋体"/>
                <w:color w:val="000000"/>
                <w:sz w:val="21"/>
                <w:szCs w:val="21"/>
              </w:rPr>
              <w:t>予以检查、调试</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并对</w:t>
            </w:r>
            <w:r>
              <w:rPr>
                <w:rFonts w:hint="eastAsia" w:ascii="宋体" w:hAnsi="宋体" w:eastAsia="宋体" w:cs="宋体"/>
                <w:color w:val="000000"/>
                <w:sz w:val="21"/>
                <w:szCs w:val="21"/>
              </w:rPr>
              <w:t>易损件更换。</w:t>
            </w:r>
          </w:p>
        </w:tc>
        <w:tc>
          <w:tcPr>
            <w:tcW w:w="555" w:type="pct"/>
            <w:noWrap w:val="0"/>
            <w:vAlign w:val="center"/>
          </w:tcPr>
          <w:p w14:paraId="1CA65C1C">
            <w:pPr>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间</w:t>
            </w:r>
          </w:p>
        </w:tc>
      </w:tr>
      <w:tr w14:paraId="7A646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67" w:type="pct"/>
            <w:vMerge w:val="continue"/>
            <w:noWrap w:val="0"/>
            <w:vAlign w:val="center"/>
          </w:tcPr>
          <w:p w14:paraId="53B4E403">
            <w:pPr>
              <w:widowControl/>
              <w:jc w:val="center"/>
              <w:textAlignment w:val="center"/>
              <w:rPr>
                <w:rFonts w:hint="eastAsia" w:ascii="宋体" w:hAnsi="宋体" w:eastAsia="宋体" w:cs="宋体"/>
                <w:color w:val="000000"/>
                <w:kern w:val="0"/>
                <w:sz w:val="21"/>
                <w:szCs w:val="21"/>
                <w:lang w:bidi="ar"/>
              </w:rPr>
            </w:pPr>
          </w:p>
        </w:tc>
        <w:tc>
          <w:tcPr>
            <w:tcW w:w="623" w:type="pct"/>
            <w:vMerge w:val="continue"/>
            <w:noWrap w:val="0"/>
            <w:vAlign w:val="center"/>
          </w:tcPr>
          <w:p w14:paraId="738CBB7F">
            <w:pPr>
              <w:rPr>
                <w:rFonts w:hint="eastAsia" w:ascii="宋体" w:hAnsi="宋体" w:eastAsia="宋体" w:cs="宋体"/>
                <w:color w:val="000000"/>
                <w:sz w:val="21"/>
                <w:szCs w:val="21"/>
              </w:rPr>
            </w:pPr>
          </w:p>
        </w:tc>
        <w:tc>
          <w:tcPr>
            <w:tcW w:w="608" w:type="pct"/>
            <w:noWrap w:val="0"/>
            <w:vAlign w:val="center"/>
          </w:tcPr>
          <w:p w14:paraId="5D715580">
            <w:pPr>
              <w:rPr>
                <w:rFonts w:hint="eastAsia" w:ascii="宋体" w:hAnsi="宋体" w:eastAsia="宋体" w:cs="宋体"/>
                <w:color w:val="000000"/>
                <w:sz w:val="21"/>
                <w:szCs w:val="21"/>
              </w:rPr>
            </w:pPr>
            <w:r>
              <w:rPr>
                <w:rFonts w:hint="eastAsia" w:ascii="宋体" w:hAnsi="宋体" w:eastAsia="宋体" w:cs="宋体"/>
                <w:color w:val="000000"/>
                <w:sz w:val="21"/>
                <w:szCs w:val="21"/>
              </w:rPr>
              <w:t>门控系统</w:t>
            </w:r>
          </w:p>
        </w:tc>
        <w:tc>
          <w:tcPr>
            <w:tcW w:w="2844" w:type="pct"/>
            <w:noWrap w:val="0"/>
            <w:vAlign w:val="center"/>
          </w:tcPr>
          <w:p w14:paraId="5E9F52BE">
            <w:pP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供应商负责</w:t>
            </w:r>
            <w:r>
              <w:rPr>
                <w:rFonts w:hint="eastAsia" w:ascii="宋体" w:hAnsi="宋体" w:eastAsia="宋体" w:cs="宋体"/>
                <w:color w:val="000000"/>
                <w:sz w:val="21"/>
                <w:szCs w:val="21"/>
              </w:rPr>
              <w:t>对</w:t>
            </w:r>
            <w:r>
              <w:rPr>
                <w:rFonts w:hint="eastAsia" w:ascii="宋体" w:hAnsi="宋体" w:eastAsia="宋体" w:cs="宋体"/>
                <w:color w:val="000000"/>
                <w:sz w:val="21"/>
                <w:szCs w:val="21"/>
                <w:lang w:val="en-US" w:eastAsia="zh-CN"/>
              </w:rPr>
              <w:t>百级手术室</w:t>
            </w:r>
            <w:r>
              <w:rPr>
                <w:rFonts w:hint="eastAsia" w:ascii="宋体" w:hAnsi="宋体" w:eastAsia="宋体" w:cs="宋体"/>
                <w:color w:val="000000"/>
                <w:sz w:val="21"/>
                <w:szCs w:val="21"/>
              </w:rPr>
              <w:t>区域自动门、手动门的</w:t>
            </w:r>
            <w:r>
              <w:rPr>
                <w:rFonts w:hint="eastAsia" w:ascii="宋体" w:hAnsi="宋体" w:eastAsia="宋体" w:cs="宋体"/>
                <w:color w:val="000000"/>
                <w:sz w:val="21"/>
                <w:szCs w:val="21"/>
                <w:lang w:val="en-US" w:eastAsia="zh-CN"/>
              </w:rPr>
              <w:t>门锁、门体</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控制</w:t>
            </w:r>
            <w:r>
              <w:rPr>
                <w:rFonts w:hint="eastAsia" w:ascii="宋体" w:hAnsi="宋体" w:eastAsia="宋体" w:cs="宋体"/>
                <w:color w:val="000000"/>
                <w:sz w:val="21"/>
                <w:szCs w:val="21"/>
              </w:rPr>
              <w:t>电机、控制器、</w:t>
            </w:r>
            <w:r>
              <w:rPr>
                <w:rFonts w:hint="eastAsia" w:ascii="宋体" w:hAnsi="宋体" w:eastAsia="宋体" w:cs="宋体"/>
                <w:color w:val="000000"/>
                <w:sz w:val="21"/>
                <w:szCs w:val="21"/>
                <w:lang w:val="en-US" w:eastAsia="zh-CN"/>
              </w:rPr>
              <w:t>感应器、传感器、脚踏开关等进行</w:t>
            </w:r>
            <w:r>
              <w:rPr>
                <w:rFonts w:hint="eastAsia" w:ascii="宋体" w:hAnsi="宋体" w:eastAsia="宋体" w:cs="宋体"/>
                <w:color w:val="000000"/>
                <w:sz w:val="21"/>
                <w:szCs w:val="21"/>
              </w:rPr>
              <w:t>检查、维护以及易损件更换，确保各个门控系统处于正常状态。</w:t>
            </w:r>
          </w:p>
        </w:tc>
        <w:tc>
          <w:tcPr>
            <w:tcW w:w="555" w:type="pct"/>
            <w:noWrap w:val="0"/>
            <w:vAlign w:val="center"/>
          </w:tcPr>
          <w:p w14:paraId="200D8FA8">
            <w:pPr>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间</w:t>
            </w:r>
          </w:p>
        </w:tc>
      </w:tr>
      <w:tr w14:paraId="4A3E4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67" w:type="pct"/>
            <w:vMerge w:val="restart"/>
            <w:noWrap w:val="0"/>
            <w:vAlign w:val="center"/>
          </w:tcPr>
          <w:p w14:paraId="783A8E96">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w:t>
            </w:r>
          </w:p>
        </w:tc>
        <w:tc>
          <w:tcPr>
            <w:tcW w:w="623" w:type="pct"/>
            <w:vMerge w:val="restart"/>
            <w:noWrap w:val="0"/>
            <w:vAlign w:val="center"/>
          </w:tcPr>
          <w:p w14:paraId="3C5D9286">
            <w:pPr>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千级手术室</w:t>
            </w:r>
          </w:p>
        </w:tc>
        <w:tc>
          <w:tcPr>
            <w:tcW w:w="608" w:type="pct"/>
            <w:shd w:val="clear" w:color="auto" w:fill="auto"/>
            <w:noWrap w:val="0"/>
            <w:vAlign w:val="center"/>
          </w:tcPr>
          <w:p w14:paraId="69A2EFBD">
            <w:pP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装饰工程</w:t>
            </w:r>
          </w:p>
        </w:tc>
        <w:tc>
          <w:tcPr>
            <w:tcW w:w="2844" w:type="pct"/>
            <w:shd w:val="clear" w:color="auto" w:fill="auto"/>
            <w:noWrap w:val="0"/>
            <w:vAlign w:val="center"/>
          </w:tcPr>
          <w:p w14:paraId="2D0D66DB">
            <w:pP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供应商负责</w:t>
            </w:r>
            <w:r>
              <w:rPr>
                <w:rFonts w:hint="eastAsia" w:ascii="宋体" w:hAnsi="宋体" w:eastAsia="宋体" w:cs="宋体"/>
                <w:color w:val="000000"/>
                <w:sz w:val="21"/>
                <w:szCs w:val="21"/>
              </w:rPr>
              <w:t>对</w:t>
            </w:r>
            <w:r>
              <w:rPr>
                <w:rFonts w:hint="eastAsia" w:ascii="宋体" w:hAnsi="宋体" w:cs="宋体"/>
                <w:color w:val="000000"/>
                <w:sz w:val="21"/>
                <w:szCs w:val="21"/>
                <w:lang w:eastAsia="zh-CN"/>
              </w:rPr>
              <w:t>千级</w:t>
            </w:r>
            <w:r>
              <w:rPr>
                <w:rFonts w:hint="eastAsia" w:ascii="宋体" w:hAnsi="宋体" w:eastAsia="宋体" w:cs="宋体"/>
                <w:color w:val="000000"/>
                <w:sz w:val="21"/>
                <w:szCs w:val="21"/>
              </w:rPr>
              <w:t>手术室的墙面及顶面检查，有无裂缝、破损等日常维护工作，对手术室的</w:t>
            </w:r>
            <w:r>
              <w:rPr>
                <w:rFonts w:hint="eastAsia" w:ascii="宋体" w:hAnsi="宋体" w:eastAsia="宋体" w:cs="宋体"/>
                <w:color w:val="000000"/>
                <w:sz w:val="21"/>
                <w:szCs w:val="21"/>
                <w:lang w:val="en-US" w:eastAsia="zh-CN"/>
              </w:rPr>
              <w:t>情报面板控制系统、</w:t>
            </w:r>
            <w:r>
              <w:rPr>
                <w:rFonts w:hint="eastAsia" w:ascii="宋体" w:hAnsi="宋体" w:eastAsia="宋体" w:cs="宋体"/>
                <w:color w:val="000000"/>
                <w:sz w:val="21"/>
                <w:szCs w:val="21"/>
              </w:rPr>
              <w:t>麻醉柜、药品柜、器械柜、观片灯、书写台、插座箱</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输液导轨</w:t>
            </w:r>
            <w:r>
              <w:rPr>
                <w:rFonts w:hint="eastAsia" w:ascii="宋体" w:hAnsi="宋体" w:eastAsia="宋体" w:cs="宋体"/>
                <w:color w:val="000000"/>
                <w:sz w:val="21"/>
                <w:szCs w:val="21"/>
              </w:rPr>
              <w:t>等嵌入式设备密封性、腐蚀性、柜体易损件维护及更换工作。对手术室的地板予以检查，发现有划伤、破损、裂痕、起泡、鼓包等现象予以修复。对送风天花的软膜及箱体内壁做除尘处理，确保整个天花内长期出于无尘环境。</w:t>
            </w:r>
            <w:r>
              <w:rPr>
                <w:rFonts w:hint="eastAsia" w:ascii="宋体" w:hAnsi="宋体" w:eastAsia="宋体" w:cs="宋体"/>
                <w:color w:val="000000"/>
                <w:sz w:val="21"/>
                <w:szCs w:val="21"/>
                <w:lang w:val="en-US" w:eastAsia="zh-CN"/>
              </w:rPr>
              <w:t>对高效送风口进行除尘处理，并对层流洁净房间温湿度、压差、风速、噪声、照度等指标予以自检，对不合格的数据找出原由，解决后予以复测，直至所有数据合格为止。</w:t>
            </w:r>
          </w:p>
        </w:tc>
        <w:tc>
          <w:tcPr>
            <w:tcW w:w="555" w:type="pct"/>
            <w:shd w:val="clear" w:color="auto" w:fill="auto"/>
            <w:noWrap w:val="0"/>
            <w:vAlign w:val="center"/>
          </w:tcPr>
          <w:p w14:paraId="745A159B">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间</w:t>
            </w:r>
          </w:p>
        </w:tc>
      </w:tr>
      <w:tr w14:paraId="2B621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67" w:type="pct"/>
            <w:vMerge w:val="continue"/>
            <w:noWrap w:val="0"/>
            <w:vAlign w:val="center"/>
          </w:tcPr>
          <w:p w14:paraId="46BFB94A">
            <w:pPr>
              <w:widowControl/>
              <w:jc w:val="center"/>
              <w:textAlignment w:val="center"/>
              <w:rPr>
                <w:rFonts w:hint="eastAsia" w:ascii="宋体" w:hAnsi="宋体" w:eastAsia="宋体" w:cs="宋体"/>
                <w:color w:val="000000"/>
                <w:kern w:val="0"/>
                <w:sz w:val="21"/>
                <w:szCs w:val="21"/>
                <w:lang w:bidi="ar"/>
              </w:rPr>
            </w:pPr>
          </w:p>
        </w:tc>
        <w:tc>
          <w:tcPr>
            <w:tcW w:w="623" w:type="pct"/>
            <w:vMerge w:val="continue"/>
            <w:noWrap w:val="0"/>
            <w:vAlign w:val="center"/>
          </w:tcPr>
          <w:p w14:paraId="3FD3B8D7">
            <w:pPr>
              <w:jc w:val="center"/>
              <w:rPr>
                <w:rFonts w:hint="eastAsia" w:ascii="宋体" w:hAnsi="宋体" w:eastAsia="宋体" w:cs="宋体"/>
                <w:color w:val="000000"/>
                <w:sz w:val="21"/>
                <w:szCs w:val="21"/>
              </w:rPr>
            </w:pPr>
          </w:p>
        </w:tc>
        <w:tc>
          <w:tcPr>
            <w:tcW w:w="608" w:type="pct"/>
            <w:shd w:val="clear" w:color="auto" w:fill="auto"/>
            <w:noWrap w:val="0"/>
            <w:vAlign w:val="center"/>
          </w:tcPr>
          <w:p w14:paraId="37C115AA">
            <w:pP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电气工程</w:t>
            </w:r>
          </w:p>
        </w:tc>
        <w:tc>
          <w:tcPr>
            <w:tcW w:w="2844" w:type="pct"/>
            <w:shd w:val="clear" w:color="auto" w:fill="auto"/>
            <w:noWrap w:val="0"/>
            <w:vAlign w:val="center"/>
          </w:tcPr>
          <w:p w14:paraId="15487574">
            <w:pP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供应商负责</w:t>
            </w:r>
            <w:r>
              <w:rPr>
                <w:rFonts w:hint="eastAsia" w:ascii="宋体" w:hAnsi="宋体" w:eastAsia="宋体" w:cs="宋体"/>
                <w:color w:val="000000"/>
                <w:sz w:val="21"/>
                <w:szCs w:val="21"/>
              </w:rPr>
              <w:t>对</w:t>
            </w:r>
            <w:r>
              <w:rPr>
                <w:rFonts w:hint="eastAsia" w:ascii="宋体" w:hAnsi="宋体" w:cs="宋体"/>
                <w:color w:val="000000"/>
                <w:sz w:val="21"/>
                <w:szCs w:val="21"/>
                <w:lang w:val="en-US" w:eastAsia="zh-CN"/>
              </w:rPr>
              <w:t>千级</w:t>
            </w:r>
            <w:r>
              <w:rPr>
                <w:rFonts w:hint="eastAsia" w:ascii="宋体" w:hAnsi="宋体" w:eastAsia="宋体" w:cs="宋体"/>
                <w:color w:val="000000"/>
                <w:sz w:val="21"/>
                <w:szCs w:val="21"/>
                <w:lang w:val="en-US" w:eastAsia="zh-CN"/>
              </w:rPr>
              <w:t>手术室</w:t>
            </w:r>
            <w:r>
              <w:rPr>
                <w:rFonts w:hint="eastAsia" w:ascii="宋体" w:hAnsi="宋体" w:eastAsia="宋体" w:cs="宋体"/>
                <w:color w:val="000000"/>
                <w:sz w:val="21"/>
                <w:szCs w:val="21"/>
              </w:rPr>
              <w:t>区域内的常规照明系统</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后备电源照明系统</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开关插座灯</w:t>
            </w:r>
            <w:r>
              <w:rPr>
                <w:rFonts w:hint="eastAsia" w:ascii="宋体" w:hAnsi="宋体" w:eastAsia="宋体" w:cs="宋体"/>
                <w:color w:val="000000"/>
                <w:sz w:val="21"/>
                <w:szCs w:val="21"/>
              </w:rPr>
              <w:t>予以检查、调试</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并对</w:t>
            </w:r>
            <w:r>
              <w:rPr>
                <w:rFonts w:hint="eastAsia" w:ascii="宋体" w:hAnsi="宋体" w:eastAsia="宋体" w:cs="宋体"/>
                <w:color w:val="000000"/>
                <w:sz w:val="21"/>
                <w:szCs w:val="21"/>
              </w:rPr>
              <w:t>易损件更换。</w:t>
            </w:r>
          </w:p>
        </w:tc>
        <w:tc>
          <w:tcPr>
            <w:tcW w:w="555" w:type="pct"/>
            <w:shd w:val="clear" w:color="auto" w:fill="auto"/>
            <w:noWrap w:val="0"/>
            <w:vAlign w:val="center"/>
          </w:tcPr>
          <w:p w14:paraId="6076D726">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间</w:t>
            </w:r>
          </w:p>
        </w:tc>
      </w:tr>
      <w:tr w14:paraId="75469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67" w:type="pct"/>
            <w:vMerge w:val="continue"/>
            <w:noWrap w:val="0"/>
            <w:vAlign w:val="center"/>
          </w:tcPr>
          <w:p w14:paraId="36B634F7">
            <w:pPr>
              <w:widowControl/>
              <w:jc w:val="center"/>
              <w:textAlignment w:val="center"/>
              <w:rPr>
                <w:rFonts w:hint="eastAsia" w:ascii="宋体" w:hAnsi="宋体" w:eastAsia="宋体" w:cs="宋体"/>
                <w:color w:val="000000"/>
                <w:kern w:val="0"/>
                <w:sz w:val="21"/>
                <w:szCs w:val="21"/>
                <w:lang w:bidi="ar"/>
              </w:rPr>
            </w:pPr>
          </w:p>
        </w:tc>
        <w:tc>
          <w:tcPr>
            <w:tcW w:w="623" w:type="pct"/>
            <w:vMerge w:val="continue"/>
            <w:noWrap w:val="0"/>
            <w:vAlign w:val="center"/>
          </w:tcPr>
          <w:p w14:paraId="7FDEF735">
            <w:pPr>
              <w:jc w:val="center"/>
              <w:rPr>
                <w:rFonts w:hint="eastAsia" w:ascii="宋体" w:hAnsi="宋体" w:eastAsia="宋体" w:cs="宋体"/>
                <w:color w:val="000000"/>
                <w:sz w:val="21"/>
                <w:szCs w:val="21"/>
              </w:rPr>
            </w:pPr>
          </w:p>
        </w:tc>
        <w:tc>
          <w:tcPr>
            <w:tcW w:w="608" w:type="pct"/>
            <w:shd w:val="clear" w:color="auto" w:fill="auto"/>
            <w:noWrap w:val="0"/>
            <w:vAlign w:val="center"/>
          </w:tcPr>
          <w:p w14:paraId="0277A4F2">
            <w:pP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门控系统</w:t>
            </w:r>
          </w:p>
        </w:tc>
        <w:tc>
          <w:tcPr>
            <w:tcW w:w="2844" w:type="pct"/>
            <w:shd w:val="clear" w:color="auto" w:fill="auto"/>
            <w:noWrap w:val="0"/>
            <w:vAlign w:val="center"/>
          </w:tcPr>
          <w:p w14:paraId="2595202E">
            <w:pP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供应商负责</w:t>
            </w:r>
            <w:r>
              <w:rPr>
                <w:rFonts w:hint="eastAsia" w:ascii="宋体" w:hAnsi="宋体" w:eastAsia="宋体" w:cs="宋体"/>
                <w:color w:val="000000"/>
                <w:sz w:val="21"/>
                <w:szCs w:val="21"/>
              </w:rPr>
              <w:t>对</w:t>
            </w:r>
            <w:r>
              <w:rPr>
                <w:rFonts w:hint="eastAsia" w:ascii="宋体" w:hAnsi="宋体" w:cs="宋体"/>
                <w:color w:val="000000"/>
                <w:sz w:val="21"/>
                <w:szCs w:val="21"/>
                <w:lang w:val="en-US" w:eastAsia="zh-CN"/>
              </w:rPr>
              <w:t>千级</w:t>
            </w:r>
            <w:r>
              <w:rPr>
                <w:rFonts w:hint="eastAsia" w:ascii="宋体" w:hAnsi="宋体" w:eastAsia="宋体" w:cs="宋体"/>
                <w:color w:val="000000"/>
                <w:sz w:val="21"/>
                <w:szCs w:val="21"/>
                <w:lang w:val="en-US" w:eastAsia="zh-CN"/>
              </w:rPr>
              <w:t>手术室</w:t>
            </w:r>
            <w:r>
              <w:rPr>
                <w:rFonts w:hint="eastAsia" w:ascii="宋体" w:hAnsi="宋体" w:eastAsia="宋体" w:cs="宋体"/>
                <w:color w:val="000000"/>
                <w:sz w:val="21"/>
                <w:szCs w:val="21"/>
              </w:rPr>
              <w:t>区域自动门、手动门的</w:t>
            </w:r>
            <w:r>
              <w:rPr>
                <w:rFonts w:hint="eastAsia" w:ascii="宋体" w:hAnsi="宋体" w:eastAsia="宋体" w:cs="宋体"/>
                <w:color w:val="000000"/>
                <w:sz w:val="21"/>
                <w:szCs w:val="21"/>
                <w:lang w:val="en-US" w:eastAsia="zh-CN"/>
              </w:rPr>
              <w:t>门锁、门体</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控制</w:t>
            </w:r>
            <w:r>
              <w:rPr>
                <w:rFonts w:hint="eastAsia" w:ascii="宋体" w:hAnsi="宋体" w:eastAsia="宋体" w:cs="宋体"/>
                <w:color w:val="000000"/>
                <w:sz w:val="21"/>
                <w:szCs w:val="21"/>
              </w:rPr>
              <w:t>电机、控制器、</w:t>
            </w:r>
            <w:r>
              <w:rPr>
                <w:rFonts w:hint="eastAsia" w:ascii="宋体" w:hAnsi="宋体" w:eastAsia="宋体" w:cs="宋体"/>
                <w:color w:val="000000"/>
                <w:sz w:val="21"/>
                <w:szCs w:val="21"/>
                <w:lang w:val="en-US" w:eastAsia="zh-CN"/>
              </w:rPr>
              <w:t>感应器、传感器、脚踏开关等进行</w:t>
            </w:r>
            <w:r>
              <w:rPr>
                <w:rFonts w:hint="eastAsia" w:ascii="宋体" w:hAnsi="宋体" w:eastAsia="宋体" w:cs="宋体"/>
                <w:color w:val="000000"/>
                <w:sz w:val="21"/>
                <w:szCs w:val="21"/>
              </w:rPr>
              <w:t>检查、维护以及易损件更换，确保各个门控系统处于正常状态。</w:t>
            </w:r>
          </w:p>
        </w:tc>
        <w:tc>
          <w:tcPr>
            <w:tcW w:w="555" w:type="pct"/>
            <w:shd w:val="clear" w:color="auto" w:fill="auto"/>
            <w:noWrap w:val="0"/>
            <w:vAlign w:val="center"/>
          </w:tcPr>
          <w:p w14:paraId="1364263B">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间</w:t>
            </w:r>
          </w:p>
        </w:tc>
      </w:tr>
      <w:tr w14:paraId="6F964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67" w:type="pct"/>
            <w:vMerge w:val="restart"/>
            <w:noWrap w:val="0"/>
            <w:vAlign w:val="center"/>
          </w:tcPr>
          <w:p w14:paraId="43A94DAD">
            <w:pPr>
              <w:widowControl/>
              <w:jc w:val="center"/>
              <w:textAlignment w:val="center"/>
              <w:rPr>
                <w:rFonts w:hint="eastAsia" w:ascii="宋体" w:hAnsi="宋体" w:eastAsia="宋体" w:cs="宋体"/>
                <w:color w:val="000000"/>
                <w:sz w:val="21"/>
                <w:szCs w:val="21"/>
                <w:lang w:eastAsia="zh-CN"/>
              </w:rPr>
            </w:pPr>
            <w:r>
              <w:rPr>
                <w:rFonts w:hint="eastAsia" w:ascii="宋体" w:hAnsi="宋体" w:cs="宋体"/>
                <w:color w:val="000000"/>
                <w:kern w:val="0"/>
                <w:sz w:val="21"/>
                <w:szCs w:val="21"/>
                <w:lang w:val="en-US" w:eastAsia="zh-CN" w:bidi="ar"/>
              </w:rPr>
              <w:t>3</w:t>
            </w:r>
          </w:p>
        </w:tc>
        <w:tc>
          <w:tcPr>
            <w:tcW w:w="623" w:type="pct"/>
            <w:vMerge w:val="restart"/>
            <w:noWrap w:val="0"/>
            <w:vAlign w:val="center"/>
          </w:tcPr>
          <w:p w14:paraId="1A05F60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万级手术室</w:t>
            </w:r>
          </w:p>
        </w:tc>
        <w:tc>
          <w:tcPr>
            <w:tcW w:w="608" w:type="pct"/>
            <w:noWrap w:val="0"/>
            <w:vAlign w:val="center"/>
          </w:tcPr>
          <w:p w14:paraId="53433EE8">
            <w:pPr>
              <w:rPr>
                <w:rFonts w:hint="eastAsia" w:ascii="宋体" w:hAnsi="宋体" w:eastAsia="宋体" w:cs="宋体"/>
                <w:color w:val="000000"/>
                <w:sz w:val="21"/>
                <w:szCs w:val="21"/>
              </w:rPr>
            </w:pPr>
            <w:r>
              <w:rPr>
                <w:rFonts w:hint="eastAsia" w:ascii="宋体" w:hAnsi="宋体" w:eastAsia="宋体" w:cs="宋体"/>
                <w:color w:val="000000"/>
                <w:sz w:val="21"/>
                <w:szCs w:val="21"/>
              </w:rPr>
              <w:t>装饰工程</w:t>
            </w:r>
          </w:p>
        </w:tc>
        <w:tc>
          <w:tcPr>
            <w:tcW w:w="2844" w:type="pct"/>
            <w:noWrap w:val="0"/>
            <w:vAlign w:val="center"/>
          </w:tcPr>
          <w:p w14:paraId="4A9DE9E2">
            <w:pP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供应商负责</w:t>
            </w:r>
            <w:r>
              <w:rPr>
                <w:rFonts w:hint="eastAsia" w:ascii="宋体" w:hAnsi="宋体" w:eastAsia="宋体" w:cs="宋体"/>
                <w:color w:val="000000"/>
                <w:sz w:val="21"/>
                <w:szCs w:val="21"/>
              </w:rPr>
              <w:t>对</w:t>
            </w:r>
            <w:r>
              <w:rPr>
                <w:rFonts w:hint="eastAsia" w:ascii="宋体" w:hAnsi="宋体" w:eastAsia="宋体" w:cs="宋体"/>
                <w:color w:val="000000"/>
                <w:sz w:val="21"/>
                <w:szCs w:val="21"/>
                <w:lang w:val="en-US" w:eastAsia="zh-CN"/>
              </w:rPr>
              <w:t>万级</w:t>
            </w:r>
            <w:r>
              <w:rPr>
                <w:rFonts w:hint="eastAsia" w:ascii="宋体" w:hAnsi="宋体" w:eastAsia="宋体" w:cs="宋体"/>
                <w:color w:val="000000"/>
                <w:sz w:val="21"/>
                <w:szCs w:val="21"/>
              </w:rPr>
              <w:t>手术室的墙面及顶面检查，有无裂缝、破损等日常维护工作，对</w:t>
            </w:r>
            <w:r>
              <w:rPr>
                <w:rFonts w:hint="eastAsia" w:ascii="宋体" w:hAnsi="宋体" w:eastAsia="宋体" w:cs="宋体"/>
                <w:color w:val="000000"/>
                <w:sz w:val="21"/>
                <w:szCs w:val="21"/>
                <w:lang w:val="en-US" w:eastAsia="zh-CN"/>
              </w:rPr>
              <w:t>万级</w:t>
            </w:r>
            <w:r>
              <w:rPr>
                <w:rFonts w:hint="eastAsia" w:ascii="宋体" w:hAnsi="宋体" w:eastAsia="宋体" w:cs="宋体"/>
                <w:color w:val="000000"/>
                <w:sz w:val="21"/>
                <w:szCs w:val="21"/>
              </w:rPr>
              <w:t>手术室的</w:t>
            </w:r>
            <w:r>
              <w:rPr>
                <w:rFonts w:hint="eastAsia" w:ascii="宋体" w:hAnsi="宋体" w:eastAsia="宋体" w:cs="宋体"/>
                <w:color w:val="000000"/>
                <w:sz w:val="21"/>
                <w:szCs w:val="21"/>
                <w:lang w:val="en-US" w:eastAsia="zh-CN"/>
              </w:rPr>
              <w:t>情报面板控制系统、</w:t>
            </w:r>
            <w:r>
              <w:rPr>
                <w:rFonts w:hint="eastAsia" w:ascii="宋体" w:hAnsi="宋体" w:eastAsia="宋体" w:cs="宋体"/>
                <w:color w:val="000000"/>
                <w:sz w:val="21"/>
                <w:szCs w:val="21"/>
              </w:rPr>
              <w:t>麻醉柜、药品柜、器械柜、观片灯、书写台、插座箱</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输液导轨</w:t>
            </w:r>
            <w:r>
              <w:rPr>
                <w:rFonts w:hint="eastAsia" w:ascii="宋体" w:hAnsi="宋体" w:eastAsia="宋体" w:cs="宋体"/>
                <w:color w:val="000000"/>
                <w:sz w:val="21"/>
                <w:szCs w:val="21"/>
              </w:rPr>
              <w:t>等嵌入式设备密封性、腐蚀性、柜体易损件维护及更换工作。对手术室的地板予以检查，发现有划伤、破损、裂痕、起泡、鼓包等现象予以修复。对送风天花的软膜及箱体内壁做除尘处理，确保整个天花内长期出于无尘环境</w:t>
            </w:r>
            <w:r>
              <w:rPr>
                <w:rFonts w:hint="eastAsia" w:ascii="宋体" w:hAnsi="宋体" w:eastAsia="宋体" w:cs="宋体"/>
                <w:color w:val="000000"/>
                <w:sz w:val="21"/>
                <w:szCs w:val="21"/>
                <w:lang w:val="en-US" w:eastAsia="zh-CN"/>
              </w:rPr>
              <w:t>。对高效送风口进行除尘处理，并对层流洁净房间温湿度、压差、风速、噪声、照度等指标予以自检，对不合格的数据找出原由，解决后予以复测，直至所有数据合格为止。</w:t>
            </w:r>
          </w:p>
        </w:tc>
        <w:tc>
          <w:tcPr>
            <w:tcW w:w="555" w:type="pct"/>
            <w:noWrap w:val="0"/>
            <w:vAlign w:val="center"/>
          </w:tcPr>
          <w:p w14:paraId="08602C7E">
            <w:pPr>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间</w:t>
            </w:r>
          </w:p>
        </w:tc>
      </w:tr>
      <w:tr w14:paraId="7DA75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rPr>
        <w:tc>
          <w:tcPr>
            <w:tcW w:w="367" w:type="pct"/>
            <w:vMerge w:val="continue"/>
            <w:noWrap w:val="0"/>
            <w:vAlign w:val="center"/>
          </w:tcPr>
          <w:p w14:paraId="704B4389">
            <w:pPr>
              <w:widowControl/>
              <w:jc w:val="center"/>
              <w:textAlignment w:val="center"/>
              <w:rPr>
                <w:rFonts w:hint="eastAsia" w:ascii="宋体" w:hAnsi="宋体" w:eastAsia="宋体" w:cs="宋体"/>
                <w:color w:val="000000"/>
                <w:kern w:val="0"/>
                <w:sz w:val="21"/>
                <w:szCs w:val="21"/>
                <w:lang w:bidi="ar"/>
              </w:rPr>
            </w:pPr>
          </w:p>
        </w:tc>
        <w:tc>
          <w:tcPr>
            <w:tcW w:w="623" w:type="pct"/>
            <w:vMerge w:val="continue"/>
            <w:noWrap w:val="0"/>
            <w:vAlign w:val="center"/>
          </w:tcPr>
          <w:p w14:paraId="0FBAA90D">
            <w:pPr>
              <w:jc w:val="center"/>
              <w:rPr>
                <w:rFonts w:hint="eastAsia" w:ascii="宋体" w:hAnsi="宋体" w:eastAsia="宋体" w:cs="宋体"/>
                <w:color w:val="000000"/>
                <w:sz w:val="21"/>
                <w:szCs w:val="21"/>
              </w:rPr>
            </w:pPr>
          </w:p>
        </w:tc>
        <w:tc>
          <w:tcPr>
            <w:tcW w:w="608" w:type="pct"/>
            <w:noWrap w:val="0"/>
            <w:vAlign w:val="center"/>
          </w:tcPr>
          <w:p w14:paraId="69585E39">
            <w:pPr>
              <w:rPr>
                <w:rFonts w:hint="eastAsia" w:ascii="宋体" w:hAnsi="宋体" w:eastAsia="宋体" w:cs="宋体"/>
                <w:color w:val="000000"/>
                <w:sz w:val="21"/>
                <w:szCs w:val="21"/>
              </w:rPr>
            </w:pPr>
            <w:r>
              <w:rPr>
                <w:rFonts w:hint="eastAsia" w:ascii="宋体" w:hAnsi="宋体" w:eastAsia="宋体" w:cs="宋体"/>
                <w:color w:val="000000"/>
                <w:sz w:val="21"/>
                <w:szCs w:val="21"/>
              </w:rPr>
              <w:t>电气工程</w:t>
            </w:r>
          </w:p>
        </w:tc>
        <w:tc>
          <w:tcPr>
            <w:tcW w:w="2844" w:type="pct"/>
            <w:noWrap w:val="0"/>
            <w:vAlign w:val="center"/>
          </w:tcPr>
          <w:p w14:paraId="332AF44C">
            <w:pP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供应商负责</w:t>
            </w:r>
            <w:r>
              <w:rPr>
                <w:rFonts w:hint="eastAsia" w:ascii="宋体" w:hAnsi="宋体" w:eastAsia="宋体" w:cs="宋体"/>
                <w:color w:val="000000"/>
                <w:sz w:val="21"/>
                <w:szCs w:val="21"/>
              </w:rPr>
              <w:t>对</w:t>
            </w:r>
            <w:r>
              <w:rPr>
                <w:rFonts w:hint="eastAsia" w:ascii="宋体" w:hAnsi="宋体" w:eastAsia="宋体" w:cs="宋体"/>
                <w:color w:val="000000"/>
                <w:sz w:val="21"/>
                <w:szCs w:val="21"/>
                <w:lang w:val="en-US" w:eastAsia="zh-CN"/>
              </w:rPr>
              <w:t>万级手术室</w:t>
            </w:r>
            <w:r>
              <w:rPr>
                <w:rFonts w:hint="eastAsia" w:ascii="宋体" w:hAnsi="宋体" w:eastAsia="宋体" w:cs="宋体"/>
                <w:color w:val="000000"/>
                <w:sz w:val="21"/>
                <w:szCs w:val="21"/>
              </w:rPr>
              <w:t>区域内的常规照明系统</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后备电源照明系统</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开关插座灯</w:t>
            </w:r>
            <w:r>
              <w:rPr>
                <w:rFonts w:hint="eastAsia" w:ascii="宋体" w:hAnsi="宋体" w:eastAsia="宋体" w:cs="宋体"/>
                <w:color w:val="000000"/>
                <w:sz w:val="21"/>
                <w:szCs w:val="21"/>
              </w:rPr>
              <w:t>予以检查、调试</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并对</w:t>
            </w:r>
            <w:r>
              <w:rPr>
                <w:rFonts w:hint="eastAsia" w:ascii="宋体" w:hAnsi="宋体" w:eastAsia="宋体" w:cs="宋体"/>
                <w:color w:val="000000"/>
                <w:sz w:val="21"/>
                <w:szCs w:val="21"/>
              </w:rPr>
              <w:t>易损件更换。</w:t>
            </w:r>
          </w:p>
        </w:tc>
        <w:tc>
          <w:tcPr>
            <w:tcW w:w="555" w:type="pct"/>
            <w:noWrap w:val="0"/>
            <w:vAlign w:val="center"/>
          </w:tcPr>
          <w:p w14:paraId="49B6D7B8">
            <w:pPr>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间</w:t>
            </w:r>
          </w:p>
        </w:tc>
      </w:tr>
      <w:tr w14:paraId="79218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67" w:type="pct"/>
            <w:vMerge w:val="continue"/>
            <w:noWrap w:val="0"/>
            <w:vAlign w:val="center"/>
          </w:tcPr>
          <w:p w14:paraId="737542C8">
            <w:pPr>
              <w:widowControl/>
              <w:jc w:val="center"/>
              <w:textAlignment w:val="center"/>
              <w:rPr>
                <w:rFonts w:hint="eastAsia" w:ascii="宋体" w:hAnsi="宋体" w:eastAsia="宋体" w:cs="宋体"/>
                <w:color w:val="000000"/>
                <w:sz w:val="21"/>
                <w:szCs w:val="21"/>
              </w:rPr>
            </w:pPr>
          </w:p>
        </w:tc>
        <w:tc>
          <w:tcPr>
            <w:tcW w:w="623" w:type="pct"/>
            <w:vMerge w:val="continue"/>
            <w:noWrap w:val="0"/>
            <w:vAlign w:val="center"/>
          </w:tcPr>
          <w:p w14:paraId="6604A025">
            <w:pPr>
              <w:jc w:val="center"/>
              <w:rPr>
                <w:rFonts w:hint="eastAsia" w:ascii="宋体" w:hAnsi="宋体" w:eastAsia="宋体" w:cs="宋体"/>
                <w:color w:val="000000"/>
                <w:sz w:val="21"/>
                <w:szCs w:val="21"/>
              </w:rPr>
            </w:pPr>
          </w:p>
        </w:tc>
        <w:tc>
          <w:tcPr>
            <w:tcW w:w="608" w:type="pct"/>
            <w:noWrap w:val="0"/>
            <w:vAlign w:val="center"/>
          </w:tcPr>
          <w:p w14:paraId="7E379ED4">
            <w:pPr>
              <w:rPr>
                <w:rFonts w:hint="eastAsia" w:ascii="宋体" w:hAnsi="宋体" w:eastAsia="宋体" w:cs="宋体"/>
                <w:color w:val="000000"/>
                <w:sz w:val="21"/>
                <w:szCs w:val="21"/>
              </w:rPr>
            </w:pPr>
            <w:r>
              <w:rPr>
                <w:rFonts w:hint="eastAsia" w:ascii="宋体" w:hAnsi="宋体" w:eastAsia="宋体" w:cs="宋体"/>
                <w:color w:val="000000"/>
                <w:sz w:val="21"/>
                <w:szCs w:val="21"/>
              </w:rPr>
              <w:t>门控系统</w:t>
            </w:r>
          </w:p>
        </w:tc>
        <w:tc>
          <w:tcPr>
            <w:tcW w:w="2844" w:type="pct"/>
            <w:noWrap w:val="0"/>
            <w:vAlign w:val="center"/>
          </w:tcPr>
          <w:p w14:paraId="243127C6">
            <w:pP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供应商负责</w:t>
            </w:r>
            <w:r>
              <w:rPr>
                <w:rFonts w:hint="eastAsia" w:ascii="宋体" w:hAnsi="宋体" w:eastAsia="宋体" w:cs="宋体"/>
                <w:color w:val="000000"/>
                <w:sz w:val="21"/>
                <w:szCs w:val="21"/>
              </w:rPr>
              <w:t>对</w:t>
            </w:r>
            <w:r>
              <w:rPr>
                <w:rFonts w:hint="eastAsia" w:ascii="宋体" w:hAnsi="宋体" w:eastAsia="宋体" w:cs="宋体"/>
                <w:color w:val="000000"/>
                <w:sz w:val="21"/>
                <w:szCs w:val="21"/>
                <w:lang w:val="en-US" w:eastAsia="zh-CN"/>
              </w:rPr>
              <w:t>万级手术室</w:t>
            </w:r>
            <w:r>
              <w:rPr>
                <w:rFonts w:hint="eastAsia" w:ascii="宋体" w:hAnsi="宋体" w:eastAsia="宋体" w:cs="宋体"/>
                <w:color w:val="000000"/>
                <w:sz w:val="21"/>
                <w:szCs w:val="21"/>
              </w:rPr>
              <w:t>区域自动门、手动门的</w:t>
            </w:r>
            <w:r>
              <w:rPr>
                <w:rFonts w:hint="eastAsia" w:ascii="宋体" w:hAnsi="宋体" w:eastAsia="宋体" w:cs="宋体"/>
                <w:color w:val="000000"/>
                <w:sz w:val="21"/>
                <w:szCs w:val="21"/>
                <w:lang w:val="en-US" w:eastAsia="zh-CN"/>
              </w:rPr>
              <w:t>门锁、门体</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控制</w:t>
            </w:r>
            <w:r>
              <w:rPr>
                <w:rFonts w:hint="eastAsia" w:ascii="宋体" w:hAnsi="宋体" w:eastAsia="宋体" w:cs="宋体"/>
                <w:color w:val="000000"/>
                <w:sz w:val="21"/>
                <w:szCs w:val="21"/>
              </w:rPr>
              <w:t>电机、控制器、</w:t>
            </w:r>
            <w:r>
              <w:rPr>
                <w:rFonts w:hint="eastAsia" w:ascii="宋体" w:hAnsi="宋体" w:eastAsia="宋体" w:cs="宋体"/>
                <w:color w:val="000000"/>
                <w:sz w:val="21"/>
                <w:szCs w:val="21"/>
                <w:lang w:val="en-US" w:eastAsia="zh-CN"/>
              </w:rPr>
              <w:t>感应器、传感器、脚踏开关等进行</w:t>
            </w:r>
            <w:r>
              <w:rPr>
                <w:rFonts w:hint="eastAsia" w:ascii="宋体" w:hAnsi="宋体" w:eastAsia="宋体" w:cs="宋体"/>
                <w:color w:val="000000"/>
                <w:sz w:val="21"/>
                <w:szCs w:val="21"/>
              </w:rPr>
              <w:t>检查、维护以及易损件更换，确保各个门控系统处于正常状态。</w:t>
            </w:r>
          </w:p>
        </w:tc>
        <w:tc>
          <w:tcPr>
            <w:tcW w:w="555" w:type="pct"/>
            <w:noWrap w:val="0"/>
            <w:vAlign w:val="center"/>
          </w:tcPr>
          <w:p w14:paraId="08347644">
            <w:pPr>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间</w:t>
            </w:r>
          </w:p>
        </w:tc>
      </w:tr>
      <w:tr w14:paraId="5805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67" w:type="pct"/>
            <w:vMerge w:val="restart"/>
            <w:noWrap w:val="0"/>
            <w:vAlign w:val="center"/>
          </w:tcPr>
          <w:p w14:paraId="35B84C9D">
            <w:pPr>
              <w:widowControl/>
              <w:jc w:val="center"/>
              <w:textAlignment w:val="center"/>
              <w:rPr>
                <w:rFonts w:hint="eastAsia" w:ascii="宋体" w:hAnsi="宋体" w:eastAsia="宋体" w:cs="宋体"/>
                <w:color w:val="000000"/>
                <w:sz w:val="21"/>
                <w:szCs w:val="21"/>
                <w:lang w:eastAsia="zh-CN"/>
              </w:rPr>
            </w:pPr>
            <w:r>
              <w:rPr>
                <w:rFonts w:hint="eastAsia" w:ascii="宋体" w:hAnsi="宋体" w:cs="宋体"/>
                <w:color w:val="000000"/>
                <w:kern w:val="0"/>
                <w:sz w:val="21"/>
                <w:szCs w:val="21"/>
                <w:lang w:val="en-US" w:eastAsia="zh-CN" w:bidi="ar"/>
              </w:rPr>
              <w:t>4</w:t>
            </w:r>
          </w:p>
        </w:tc>
        <w:tc>
          <w:tcPr>
            <w:tcW w:w="623" w:type="pct"/>
            <w:vMerge w:val="restart"/>
            <w:noWrap w:val="0"/>
            <w:vAlign w:val="center"/>
          </w:tcPr>
          <w:p w14:paraId="68258E1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手术室辅助区域</w:t>
            </w:r>
          </w:p>
        </w:tc>
        <w:tc>
          <w:tcPr>
            <w:tcW w:w="608" w:type="pct"/>
            <w:noWrap w:val="0"/>
            <w:vAlign w:val="center"/>
          </w:tcPr>
          <w:p w14:paraId="4FF4B1CC">
            <w:pPr>
              <w:rPr>
                <w:rFonts w:hint="eastAsia" w:ascii="宋体" w:hAnsi="宋体" w:eastAsia="宋体" w:cs="宋体"/>
                <w:color w:val="000000"/>
                <w:sz w:val="21"/>
                <w:szCs w:val="21"/>
              </w:rPr>
            </w:pPr>
            <w:r>
              <w:rPr>
                <w:rFonts w:hint="eastAsia" w:ascii="宋体" w:hAnsi="宋体" w:eastAsia="宋体" w:cs="宋体"/>
                <w:color w:val="000000"/>
                <w:sz w:val="21"/>
                <w:szCs w:val="21"/>
              </w:rPr>
              <w:t>装饰工程</w:t>
            </w:r>
          </w:p>
        </w:tc>
        <w:tc>
          <w:tcPr>
            <w:tcW w:w="2844" w:type="pct"/>
            <w:noWrap w:val="0"/>
            <w:vAlign w:val="center"/>
          </w:tcPr>
          <w:p w14:paraId="74A0D5C2">
            <w:pP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供应商负责</w:t>
            </w:r>
            <w:r>
              <w:rPr>
                <w:rFonts w:hint="eastAsia" w:ascii="宋体" w:hAnsi="宋体" w:eastAsia="宋体" w:cs="宋体"/>
                <w:color w:val="000000"/>
                <w:sz w:val="21"/>
                <w:szCs w:val="21"/>
              </w:rPr>
              <w:t>对手术部办公区、洁净辅助用房、缓冲室、无菌库等辅助区域的的洁净医疗板墙面、顶面以及各个板缝接口之间的检查，有无裂缝、破损及装饰卡条脱落等日常维护工作，对手术部辅助区域的的</w:t>
            </w:r>
            <w:r>
              <w:rPr>
                <w:rFonts w:hint="eastAsia" w:ascii="宋体" w:hAnsi="宋体" w:eastAsia="宋体" w:cs="宋体"/>
                <w:color w:val="000000"/>
                <w:sz w:val="21"/>
                <w:szCs w:val="21"/>
                <w:lang w:val="en-US" w:eastAsia="zh-CN"/>
              </w:rPr>
              <w:t>新风情报面板控制系统、</w:t>
            </w:r>
            <w:r>
              <w:rPr>
                <w:rFonts w:hint="eastAsia" w:ascii="宋体" w:hAnsi="宋体" w:eastAsia="宋体" w:cs="宋体"/>
                <w:color w:val="000000"/>
                <w:sz w:val="21"/>
                <w:szCs w:val="21"/>
              </w:rPr>
              <w:t>送风口、排风口、插座、配电箱</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刷手池</w:t>
            </w:r>
            <w:r>
              <w:rPr>
                <w:rFonts w:hint="eastAsia" w:ascii="宋体" w:hAnsi="宋体" w:eastAsia="宋体" w:cs="宋体"/>
                <w:color w:val="000000"/>
                <w:sz w:val="21"/>
                <w:szCs w:val="21"/>
              </w:rPr>
              <w:t>等设备密封性、腐蚀性、完整性予以维护及更换工作。对手术部辅助区域的的地板予以检查，发现有划伤、破损、裂痕、起泡、鼓包等现象予以修复。</w:t>
            </w:r>
          </w:p>
        </w:tc>
        <w:tc>
          <w:tcPr>
            <w:tcW w:w="555" w:type="pct"/>
            <w:noWrap w:val="0"/>
            <w:vAlign w:val="center"/>
          </w:tcPr>
          <w:p w14:paraId="2880117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1项</w:t>
            </w:r>
          </w:p>
        </w:tc>
      </w:tr>
      <w:tr w14:paraId="48473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6" w:hRule="atLeast"/>
        </w:trPr>
        <w:tc>
          <w:tcPr>
            <w:tcW w:w="367" w:type="pct"/>
            <w:vMerge w:val="continue"/>
            <w:noWrap w:val="0"/>
            <w:vAlign w:val="center"/>
          </w:tcPr>
          <w:p w14:paraId="2FC7593D">
            <w:pPr>
              <w:widowControl/>
              <w:jc w:val="center"/>
              <w:textAlignment w:val="center"/>
              <w:rPr>
                <w:rFonts w:hint="eastAsia" w:ascii="宋体" w:hAnsi="宋体" w:eastAsia="宋体" w:cs="宋体"/>
                <w:color w:val="000000"/>
                <w:kern w:val="0"/>
                <w:sz w:val="21"/>
                <w:szCs w:val="21"/>
                <w:lang w:bidi="ar"/>
              </w:rPr>
            </w:pPr>
          </w:p>
        </w:tc>
        <w:tc>
          <w:tcPr>
            <w:tcW w:w="623" w:type="pct"/>
            <w:vMerge w:val="continue"/>
            <w:noWrap w:val="0"/>
            <w:vAlign w:val="center"/>
          </w:tcPr>
          <w:p w14:paraId="732F0B1F">
            <w:pPr>
              <w:jc w:val="center"/>
              <w:rPr>
                <w:rFonts w:hint="eastAsia" w:ascii="宋体" w:hAnsi="宋体" w:eastAsia="宋体" w:cs="宋体"/>
                <w:color w:val="000000"/>
                <w:sz w:val="21"/>
                <w:szCs w:val="21"/>
              </w:rPr>
            </w:pPr>
          </w:p>
        </w:tc>
        <w:tc>
          <w:tcPr>
            <w:tcW w:w="608" w:type="pct"/>
            <w:noWrap w:val="0"/>
            <w:vAlign w:val="center"/>
          </w:tcPr>
          <w:p w14:paraId="40560CCE">
            <w:pPr>
              <w:rPr>
                <w:rFonts w:hint="eastAsia" w:ascii="宋体" w:hAnsi="宋体" w:eastAsia="宋体" w:cs="宋体"/>
                <w:color w:val="000000"/>
                <w:sz w:val="21"/>
                <w:szCs w:val="21"/>
              </w:rPr>
            </w:pPr>
            <w:r>
              <w:rPr>
                <w:rFonts w:hint="eastAsia" w:ascii="宋体" w:hAnsi="宋体" w:eastAsia="宋体" w:cs="宋体"/>
                <w:color w:val="000000"/>
                <w:sz w:val="21"/>
                <w:szCs w:val="21"/>
              </w:rPr>
              <w:t>电气工程</w:t>
            </w:r>
          </w:p>
        </w:tc>
        <w:tc>
          <w:tcPr>
            <w:tcW w:w="2844" w:type="pct"/>
            <w:noWrap w:val="0"/>
            <w:vAlign w:val="center"/>
          </w:tcPr>
          <w:p w14:paraId="6300097B">
            <w:pP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供应商负责</w:t>
            </w:r>
            <w:r>
              <w:rPr>
                <w:rFonts w:hint="eastAsia" w:ascii="宋体" w:hAnsi="宋体" w:eastAsia="宋体" w:cs="宋体"/>
                <w:color w:val="000000"/>
                <w:sz w:val="21"/>
                <w:szCs w:val="21"/>
              </w:rPr>
              <w:t>对</w:t>
            </w:r>
            <w:r>
              <w:rPr>
                <w:rFonts w:hint="eastAsia" w:ascii="宋体" w:hAnsi="宋体" w:eastAsia="宋体" w:cs="宋体"/>
                <w:color w:val="000000"/>
                <w:sz w:val="21"/>
                <w:szCs w:val="21"/>
                <w:lang w:val="en-US" w:eastAsia="zh-CN"/>
              </w:rPr>
              <w:t>手术部</w:t>
            </w:r>
            <w:r>
              <w:rPr>
                <w:rFonts w:hint="eastAsia" w:ascii="宋体" w:hAnsi="宋体" w:eastAsia="宋体" w:cs="宋体"/>
                <w:color w:val="000000"/>
                <w:sz w:val="21"/>
                <w:szCs w:val="21"/>
              </w:rPr>
              <w:t>辅助区域内的常规照明系统</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后备电源照明系统</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开关插座灯</w:t>
            </w:r>
            <w:r>
              <w:rPr>
                <w:rFonts w:hint="eastAsia" w:ascii="宋体" w:hAnsi="宋体" w:eastAsia="宋体" w:cs="宋体"/>
                <w:color w:val="000000"/>
                <w:sz w:val="21"/>
                <w:szCs w:val="21"/>
              </w:rPr>
              <w:t>予以检查、调试</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并对</w:t>
            </w:r>
            <w:r>
              <w:rPr>
                <w:rFonts w:hint="eastAsia" w:ascii="宋体" w:hAnsi="宋体" w:eastAsia="宋体" w:cs="宋体"/>
                <w:color w:val="000000"/>
                <w:sz w:val="21"/>
                <w:szCs w:val="21"/>
              </w:rPr>
              <w:t>易损件更换。</w:t>
            </w:r>
          </w:p>
        </w:tc>
        <w:tc>
          <w:tcPr>
            <w:tcW w:w="555" w:type="pct"/>
            <w:noWrap w:val="0"/>
            <w:vAlign w:val="center"/>
          </w:tcPr>
          <w:p w14:paraId="3220000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1项</w:t>
            </w:r>
          </w:p>
        </w:tc>
      </w:tr>
      <w:tr w14:paraId="38364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67" w:type="pct"/>
            <w:vMerge w:val="continue"/>
            <w:noWrap w:val="0"/>
            <w:vAlign w:val="center"/>
          </w:tcPr>
          <w:p w14:paraId="33A937F6">
            <w:pPr>
              <w:widowControl/>
              <w:jc w:val="center"/>
              <w:textAlignment w:val="center"/>
              <w:rPr>
                <w:rFonts w:hint="eastAsia" w:ascii="宋体" w:hAnsi="宋体" w:eastAsia="宋体" w:cs="宋体"/>
                <w:color w:val="000000"/>
                <w:kern w:val="0"/>
                <w:sz w:val="21"/>
                <w:szCs w:val="21"/>
                <w:lang w:bidi="ar"/>
              </w:rPr>
            </w:pPr>
          </w:p>
        </w:tc>
        <w:tc>
          <w:tcPr>
            <w:tcW w:w="623" w:type="pct"/>
            <w:vMerge w:val="continue"/>
            <w:noWrap w:val="0"/>
            <w:vAlign w:val="center"/>
          </w:tcPr>
          <w:p w14:paraId="43936B95">
            <w:pPr>
              <w:jc w:val="center"/>
              <w:rPr>
                <w:rFonts w:hint="eastAsia" w:ascii="宋体" w:hAnsi="宋体" w:eastAsia="宋体" w:cs="宋体"/>
                <w:color w:val="000000"/>
                <w:sz w:val="21"/>
                <w:szCs w:val="21"/>
              </w:rPr>
            </w:pPr>
          </w:p>
        </w:tc>
        <w:tc>
          <w:tcPr>
            <w:tcW w:w="608" w:type="pct"/>
            <w:noWrap w:val="0"/>
            <w:vAlign w:val="center"/>
          </w:tcPr>
          <w:p w14:paraId="62DB7EC1">
            <w:pPr>
              <w:rPr>
                <w:rFonts w:hint="eastAsia" w:ascii="宋体" w:hAnsi="宋体" w:eastAsia="宋体" w:cs="宋体"/>
                <w:color w:val="000000"/>
                <w:sz w:val="21"/>
                <w:szCs w:val="21"/>
              </w:rPr>
            </w:pPr>
            <w:r>
              <w:rPr>
                <w:rFonts w:hint="eastAsia" w:ascii="宋体" w:hAnsi="宋体" w:eastAsia="宋体" w:cs="宋体"/>
                <w:color w:val="000000"/>
                <w:sz w:val="21"/>
                <w:szCs w:val="21"/>
              </w:rPr>
              <w:t>门控系统</w:t>
            </w:r>
          </w:p>
        </w:tc>
        <w:tc>
          <w:tcPr>
            <w:tcW w:w="2844" w:type="pct"/>
            <w:noWrap w:val="0"/>
            <w:vAlign w:val="center"/>
          </w:tcPr>
          <w:p w14:paraId="53607FBD">
            <w:pP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供应商负责</w:t>
            </w:r>
            <w:r>
              <w:rPr>
                <w:rFonts w:hint="eastAsia" w:ascii="宋体" w:hAnsi="宋体" w:eastAsia="宋体" w:cs="宋体"/>
                <w:color w:val="000000"/>
                <w:sz w:val="21"/>
                <w:szCs w:val="21"/>
              </w:rPr>
              <w:t>对</w:t>
            </w:r>
            <w:r>
              <w:rPr>
                <w:rFonts w:hint="eastAsia" w:ascii="宋体" w:hAnsi="宋体" w:eastAsia="宋体" w:cs="宋体"/>
                <w:color w:val="000000"/>
                <w:sz w:val="21"/>
                <w:szCs w:val="21"/>
                <w:lang w:val="en-US" w:eastAsia="zh-CN"/>
              </w:rPr>
              <w:t>手术部</w:t>
            </w:r>
            <w:r>
              <w:rPr>
                <w:rFonts w:hint="eastAsia" w:ascii="宋体" w:hAnsi="宋体" w:eastAsia="宋体" w:cs="宋体"/>
                <w:color w:val="000000"/>
                <w:sz w:val="21"/>
                <w:szCs w:val="21"/>
              </w:rPr>
              <w:t>辅助区域自动门、手动门的</w:t>
            </w:r>
            <w:r>
              <w:rPr>
                <w:rFonts w:hint="eastAsia" w:ascii="宋体" w:hAnsi="宋体" w:eastAsia="宋体" w:cs="宋体"/>
                <w:color w:val="000000"/>
                <w:sz w:val="21"/>
                <w:szCs w:val="21"/>
                <w:lang w:val="en-US" w:eastAsia="zh-CN"/>
              </w:rPr>
              <w:t>门锁、门体</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控制</w:t>
            </w:r>
            <w:r>
              <w:rPr>
                <w:rFonts w:hint="eastAsia" w:ascii="宋体" w:hAnsi="宋体" w:eastAsia="宋体" w:cs="宋体"/>
                <w:color w:val="000000"/>
                <w:sz w:val="21"/>
                <w:szCs w:val="21"/>
              </w:rPr>
              <w:t>电机、控制器、</w:t>
            </w:r>
            <w:r>
              <w:rPr>
                <w:rFonts w:hint="eastAsia" w:ascii="宋体" w:hAnsi="宋体" w:eastAsia="宋体" w:cs="宋体"/>
                <w:color w:val="000000"/>
                <w:sz w:val="21"/>
                <w:szCs w:val="21"/>
                <w:lang w:val="en-US" w:eastAsia="zh-CN"/>
              </w:rPr>
              <w:t>感应器、传感器、脚踏开关等进行</w:t>
            </w:r>
            <w:r>
              <w:rPr>
                <w:rFonts w:hint="eastAsia" w:ascii="宋体" w:hAnsi="宋体" w:eastAsia="宋体" w:cs="宋体"/>
                <w:color w:val="000000"/>
                <w:sz w:val="21"/>
                <w:szCs w:val="21"/>
              </w:rPr>
              <w:t>检查、维护以及易损件更换，确保各个门控系统处于正常状态。</w:t>
            </w:r>
          </w:p>
        </w:tc>
        <w:tc>
          <w:tcPr>
            <w:tcW w:w="555" w:type="pct"/>
            <w:noWrap w:val="0"/>
            <w:vAlign w:val="center"/>
          </w:tcPr>
          <w:p w14:paraId="7F4FB10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1项</w:t>
            </w:r>
          </w:p>
        </w:tc>
      </w:tr>
      <w:tr w14:paraId="6A854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67" w:type="pct"/>
            <w:vMerge w:val="restart"/>
            <w:noWrap w:val="0"/>
            <w:vAlign w:val="center"/>
          </w:tcPr>
          <w:p w14:paraId="0A8C88B6">
            <w:pPr>
              <w:widowControl/>
              <w:jc w:val="center"/>
              <w:textAlignment w:val="center"/>
              <w:rPr>
                <w:rFonts w:hint="eastAsia" w:ascii="宋体" w:hAnsi="宋体" w:eastAsia="宋体" w:cs="宋体"/>
                <w:color w:val="000000"/>
                <w:sz w:val="21"/>
                <w:szCs w:val="21"/>
                <w:lang w:eastAsia="zh-CN"/>
              </w:rPr>
            </w:pPr>
            <w:r>
              <w:rPr>
                <w:rFonts w:hint="eastAsia" w:ascii="宋体" w:hAnsi="宋体" w:cs="宋体"/>
                <w:color w:val="000000"/>
                <w:kern w:val="0"/>
                <w:sz w:val="21"/>
                <w:szCs w:val="21"/>
                <w:lang w:val="en-US" w:eastAsia="zh-CN" w:bidi="ar"/>
              </w:rPr>
              <w:t>5</w:t>
            </w:r>
          </w:p>
        </w:tc>
        <w:tc>
          <w:tcPr>
            <w:tcW w:w="623" w:type="pct"/>
            <w:vMerge w:val="restart"/>
            <w:noWrap w:val="0"/>
            <w:vAlign w:val="center"/>
          </w:tcPr>
          <w:p w14:paraId="03BB0F51">
            <w:pPr>
              <w:jc w:val="center"/>
              <w:rPr>
                <w:rFonts w:hint="eastAsia" w:ascii="宋体" w:hAnsi="宋体" w:eastAsia="宋体" w:cs="宋体"/>
                <w:color w:val="000000"/>
                <w:sz w:val="21"/>
                <w:szCs w:val="21"/>
                <w:lang w:val="en-US" w:eastAsia="zh-CN"/>
              </w:rPr>
            </w:pPr>
          </w:p>
          <w:p w14:paraId="2A4687CE">
            <w:pPr>
              <w:jc w:val="center"/>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eastAsia="zh-CN"/>
              </w:rPr>
              <w:t>空调系统</w:t>
            </w:r>
          </w:p>
        </w:tc>
        <w:tc>
          <w:tcPr>
            <w:tcW w:w="608" w:type="pct"/>
            <w:noWrap w:val="0"/>
            <w:vAlign w:val="center"/>
          </w:tcPr>
          <w:p w14:paraId="4E415ADB">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水系统（内机）</w:t>
            </w:r>
          </w:p>
        </w:tc>
        <w:tc>
          <w:tcPr>
            <w:tcW w:w="2844" w:type="pct"/>
            <w:noWrap w:val="0"/>
            <w:vAlign w:val="center"/>
          </w:tcPr>
          <w:p w14:paraId="6D3631A9">
            <w:pP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供应商负责</w:t>
            </w:r>
            <w:r>
              <w:rPr>
                <w:rFonts w:hint="eastAsia" w:ascii="宋体" w:hAnsi="宋体" w:eastAsia="宋体" w:cs="宋体"/>
                <w:color w:val="000000"/>
                <w:sz w:val="21"/>
                <w:szCs w:val="21"/>
              </w:rPr>
              <w:t>对</w:t>
            </w:r>
            <w:r>
              <w:rPr>
                <w:rFonts w:hint="eastAsia" w:ascii="宋体" w:hAnsi="宋体" w:eastAsia="宋体" w:cs="宋体"/>
                <w:color w:val="000000"/>
                <w:sz w:val="21"/>
                <w:szCs w:val="21"/>
                <w:lang w:val="en-US" w:eastAsia="zh-CN"/>
              </w:rPr>
              <w:t>新风/</w:t>
            </w:r>
            <w:r>
              <w:rPr>
                <w:rFonts w:hint="eastAsia" w:ascii="宋体" w:hAnsi="宋体" w:eastAsia="宋体" w:cs="宋体"/>
                <w:color w:val="000000"/>
                <w:sz w:val="21"/>
                <w:szCs w:val="21"/>
              </w:rPr>
              <w:t>净化机组的柜体密封性检查，确保无漏风及啸叫；连接件和坚固件的松紧度检查，确保牢固无异响，</w:t>
            </w:r>
            <w:r>
              <w:rPr>
                <w:rFonts w:hint="eastAsia" w:ascii="宋体" w:hAnsi="宋体" w:eastAsia="宋体" w:cs="宋体"/>
                <w:color w:val="000000"/>
                <w:sz w:val="21"/>
                <w:szCs w:val="21"/>
                <w:lang w:val="en-US" w:eastAsia="zh-CN"/>
              </w:rPr>
              <w:t>对</w:t>
            </w:r>
            <w:r>
              <w:rPr>
                <w:rFonts w:hint="eastAsia" w:ascii="宋体" w:hAnsi="宋体" w:eastAsia="宋体" w:cs="宋体"/>
                <w:color w:val="000000"/>
                <w:sz w:val="21"/>
                <w:szCs w:val="21"/>
              </w:rPr>
              <w:t>电机、</w:t>
            </w:r>
            <w:r>
              <w:rPr>
                <w:rFonts w:hint="eastAsia" w:ascii="宋体" w:hAnsi="宋体" w:eastAsia="宋体" w:cs="宋体"/>
                <w:color w:val="000000"/>
                <w:sz w:val="21"/>
                <w:szCs w:val="21"/>
                <w:lang w:val="en-US" w:eastAsia="zh-CN"/>
              </w:rPr>
              <w:t>风机、</w:t>
            </w:r>
            <w:r>
              <w:rPr>
                <w:rFonts w:hint="eastAsia" w:ascii="宋体" w:hAnsi="宋体" w:eastAsia="宋体" w:cs="宋体"/>
                <w:color w:val="000000"/>
                <w:sz w:val="21"/>
                <w:szCs w:val="21"/>
              </w:rPr>
              <w:t>表冷器、电加热</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加湿器（含进出水阀）、紫外线灭菌灯高温报警器、温湿度传感器等设施设备予以检查，并定期对以上设备予以保养</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对机组内壁、接水盘、加湿器喷管等设施予以清洗、除尘。</w:t>
            </w:r>
          </w:p>
        </w:tc>
        <w:tc>
          <w:tcPr>
            <w:tcW w:w="555" w:type="pct"/>
            <w:noWrap w:val="0"/>
            <w:vAlign w:val="center"/>
          </w:tcPr>
          <w:p w14:paraId="5803F390">
            <w:pPr>
              <w:jc w:val="center"/>
              <w:rPr>
                <w:rFonts w:hint="eastAsia" w:ascii="宋体" w:hAnsi="宋体" w:eastAsia="宋体" w:cs="宋体"/>
                <w:color w:val="000000"/>
                <w:sz w:val="21"/>
                <w:szCs w:val="21"/>
              </w:rPr>
            </w:pPr>
            <w:r>
              <w:rPr>
                <w:rFonts w:hint="eastAsia" w:ascii="宋体" w:hAnsi="宋体" w:cs="宋体"/>
                <w:color w:val="000000"/>
                <w:sz w:val="21"/>
                <w:szCs w:val="21"/>
                <w:lang w:val="en-US" w:eastAsia="zh-CN"/>
              </w:rPr>
              <w:t>4</w:t>
            </w:r>
            <w:r>
              <w:rPr>
                <w:rFonts w:hint="eastAsia" w:ascii="宋体" w:hAnsi="宋体" w:eastAsia="宋体" w:cs="宋体"/>
                <w:color w:val="000000"/>
                <w:sz w:val="21"/>
                <w:szCs w:val="21"/>
              </w:rPr>
              <w:t>台</w:t>
            </w:r>
          </w:p>
        </w:tc>
      </w:tr>
      <w:tr w14:paraId="336F5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67" w:type="pct"/>
            <w:vMerge w:val="continue"/>
            <w:noWrap w:val="0"/>
            <w:vAlign w:val="center"/>
          </w:tcPr>
          <w:p w14:paraId="62F7F3AC">
            <w:pPr>
              <w:widowControl/>
              <w:jc w:val="center"/>
              <w:textAlignment w:val="center"/>
              <w:rPr>
                <w:rFonts w:hint="eastAsia" w:ascii="宋体" w:hAnsi="宋体" w:eastAsia="宋体" w:cs="宋体"/>
                <w:color w:val="000000"/>
                <w:kern w:val="0"/>
                <w:sz w:val="21"/>
                <w:szCs w:val="21"/>
                <w:lang w:bidi="ar"/>
              </w:rPr>
            </w:pPr>
          </w:p>
        </w:tc>
        <w:tc>
          <w:tcPr>
            <w:tcW w:w="623" w:type="pct"/>
            <w:vMerge w:val="continue"/>
            <w:noWrap w:val="0"/>
            <w:vAlign w:val="center"/>
          </w:tcPr>
          <w:p w14:paraId="3241C910">
            <w:pPr>
              <w:jc w:val="center"/>
              <w:rPr>
                <w:rFonts w:hint="eastAsia" w:ascii="宋体" w:hAnsi="宋体" w:eastAsia="宋体" w:cs="宋体"/>
                <w:color w:val="000000"/>
                <w:sz w:val="21"/>
                <w:szCs w:val="21"/>
              </w:rPr>
            </w:pPr>
          </w:p>
        </w:tc>
        <w:tc>
          <w:tcPr>
            <w:tcW w:w="608" w:type="pct"/>
            <w:noWrap w:val="0"/>
            <w:vAlign w:val="center"/>
          </w:tcPr>
          <w:p w14:paraId="06F13E1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自控系统</w:t>
            </w:r>
          </w:p>
        </w:tc>
        <w:tc>
          <w:tcPr>
            <w:tcW w:w="2844" w:type="pct"/>
            <w:noWrap w:val="0"/>
            <w:vAlign w:val="center"/>
          </w:tcPr>
          <w:p w14:paraId="4D20F991">
            <w:pP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供应商负责</w:t>
            </w:r>
            <w:r>
              <w:rPr>
                <w:rFonts w:hint="eastAsia" w:ascii="宋体" w:hAnsi="宋体" w:eastAsia="宋体" w:cs="宋体"/>
                <w:color w:val="000000"/>
                <w:sz w:val="21"/>
                <w:szCs w:val="21"/>
              </w:rPr>
              <w:t>对自控系统的数据、故障情况予以确认、恢复，并查看其设置的PI值及对应参数是否异常并调整至原设计状态。</w:t>
            </w:r>
            <w:r>
              <w:rPr>
                <w:rFonts w:hint="eastAsia" w:ascii="宋体" w:hAnsi="宋体" w:eastAsia="宋体" w:cs="宋体"/>
                <w:color w:val="000000"/>
                <w:sz w:val="21"/>
                <w:szCs w:val="21"/>
                <w:lang w:val="en-US" w:eastAsia="zh-CN"/>
              </w:rPr>
              <w:t>对自控系统plc、继电器、变频器、控制开关等电器元件予以测试，对有故障或损坏的配件予以更换。</w:t>
            </w:r>
          </w:p>
        </w:tc>
        <w:tc>
          <w:tcPr>
            <w:tcW w:w="555" w:type="pct"/>
            <w:noWrap w:val="0"/>
            <w:vAlign w:val="center"/>
          </w:tcPr>
          <w:p w14:paraId="75C51A2F">
            <w:pPr>
              <w:jc w:val="center"/>
              <w:rPr>
                <w:rFonts w:hint="eastAsia" w:ascii="宋体" w:hAnsi="宋体" w:eastAsia="宋体" w:cs="宋体"/>
                <w:color w:val="000000"/>
                <w:sz w:val="21"/>
                <w:szCs w:val="21"/>
              </w:rPr>
            </w:pPr>
            <w:r>
              <w:rPr>
                <w:rFonts w:hint="eastAsia" w:ascii="宋体" w:hAnsi="宋体" w:cs="宋体"/>
                <w:color w:val="000000"/>
                <w:sz w:val="21"/>
                <w:szCs w:val="21"/>
                <w:lang w:val="en-US" w:eastAsia="zh-CN"/>
              </w:rPr>
              <w:t>4</w:t>
            </w:r>
            <w:r>
              <w:rPr>
                <w:rFonts w:hint="eastAsia" w:ascii="宋体" w:hAnsi="宋体" w:eastAsia="宋体" w:cs="宋体"/>
                <w:color w:val="000000"/>
                <w:sz w:val="21"/>
                <w:szCs w:val="21"/>
              </w:rPr>
              <w:t>台</w:t>
            </w:r>
          </w:p>
        </w:tc>
      </w:tr>
      <w:tr w14:paraId="41DE6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67" w:type="pct"/>
            <w:vMerge w:val="continue"/>
            <w:noWrap w:val="0"/>
            <w:vAlign w:val="center"/>
          </w:tcPr>
          <w:p w14:paraId="0DEEF14F">
            <w:pPr>
              <w:widowControl/>
              <w:jc w:val="center"/>
              <w:textAlignment w:val="center"/>
              <w:rPr>
                <w:rFonts w:hint="eastAsia" w:ascii="宋体" w:hAnsi="宋体" w:eastAsia="宋体" w:cs="宋体"/>
                <w:color w:val="000000"/>
                <w:kern w:val="0"/>
                <w:sz w:val="21"/>
                <w:szCs w:val="21"/>
                <w:lang w:bidi="ar"/>
              </w:rPr>
            </w:pPr>
          </w:p>
        </w:tc>
        <w:tc>
          <w:tcPr>
            <w:tcW w:w="623" w:type="pct"/>
            <w:vMerge w:val="continue"/>
            <w:noWrap w:val="0"/>
            <w:vAlign w:val="center"/>
          </w:tcPr>
          <w:p w14:paraId="773E1734">
            <w:pPr>
              <w:jc w:val="center"/>
              <w:rPr>
                <w:rFonts w:hint="eastAsia" w:ascii="宋体" w:hAnsi="宋体" w:eastAsia="宋体" w:cs="宋体"/>
                <w:color w:val="000000"/>
                <w:sz w:val="21"/>
                <w:szCs w:val="21"/>
              </w:rPr>
            </w:pPr>
          </w:p>
        </w:tc>
        <w:tc>
          <w:tcPr>
            <w:tcW w:w="608" w:type="pct"/>
            <w:noWrap w:val="0"/>
            <w:vAlign w:val="center"/>
          </w:tcPr>
          <w:p w14:paraId="40477CC8">
            <w:pPr>
              <w:rPr>
                <w:rFonts w:hint="eastAsia" w:ascii="宋体" w:hAnsi="宋体" w:eastAsia="宋体" w:cs="宋体"/>
                <w:color w:val="000000"/>
                <w:sz w:val="21"/>
                <w:szCs w:val="21"/>
              </w:rPr>
            </w:pPr>
            <w:r>
              <w:rPr>
                <w:rFonts w:hint="eastAsia" w:ascii="宋体" w:hAnsi="宋体" w:eastAsia="宋体" w:cs="宋体"/>
                <w:color w:val="000000"/>
                <w:sz w:val="21"/>
                <w:szCs w:val="21"/>
              </w:rPr>
              <w:t>情报面板控制系统</w:t>
            </w:r>
          </w:p>
        </w:tc>
        <w:tc>
          <w:tcPr>
            <w:tcW w:w="2844" w:type="pct"/>
            <w:noWrap w:val="0"/>
            <w:vAlign w:val="center"/>
          </w:tcPr>
          <w:p w14:paraId="7216A5AD">
            <w:pP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供应商负责</w:t>
            </w:r>
            <w:r>
              <w:rPr>
                <w:rFonts w:hint="eastAsia" w:ascii="宋体" w:hAnsi="宋体" w:eastAsia="宋体" w:cs="宋体"/>
                <w:color w:val="000000"/>
                <w:sz w:val="21"/>
                <w:szCs w:val="21"/>
              </w:rPr>
              <w:t>对</w:t>
            </w:r>
            <w:r>
              <w:rPr>
                <w:rFonts w:hint="eastAsia" w:ascii="宋体" w:hAnsi="宋体" w:eastAsia="宋体" w:cs="宋体"/>
                <w:color w:val="000000"/>
                <w:sz w:val="21"/>
                <w:szCs w:val="21"/>
                <w:lang w:val="en-US" w:eastAsia="zh-CN"/>
              </w:rPr>
              <w:t>所有手术室及辅助区域</w:t>
            </w:r>
            <w:r>
              <w:rPr>
                <w:rFonts w:hint="eastAsia" w:ascii="宋体" w:hAnsi="宋体" w:eastAsia="宋体" w:cs="宋体"/>
                <w:color w:val="000000"/>
                <w:sz w:val="21"/>
                <w:szCs w:val="21"/>
              </w:rPr>
              <w:t>的</w:t>
            </w:r>
            <w:r>
              <w:rPr>
                <w:rFonts w:hint="eastAsia" w:ascii="宋体" w:hAnsi="宋体" w:eastAsia="宋体" w:cs="宋体"/>
                <w:color w:val="000000"/>
                <w:sz w:val="21"/>
                <w:szCs w:val="21"/>
                <w:lang w:val="en-US" w:eastAsia="zh-CN"/>
              </w:rPr>
              <w:t>净化</w:t>
            </w:r>
            <w:r>
              <w:rPr>
                <w:rFonts w:hint="eastAsia" w:ascii="宋体" w:hAnsi="宋体" w:eastAsia="宋体" w:cs="宋体"/>
                <w:color w:val="000000"/>
                <w:sz w:val="21"/>
                <w:szCs w:val="21"/>
              </w:rPr>
              <w:t>空调、新风系统等温湿度予以监测，确定处于控温、控湿范围内。</w:t>
            </w:r>
            <w:r>
              <w:rPr>
                <w:rFonts w:hint="eastAsia" w:ascii="宋体" w:hAnsi="宋体" w:eastAsia="宋体" w:cs="宋体"/>
                <w:color w:val="000000"/>
                <w:sz w:val="21"/>
                <w:szCs w:val="21"/>
                <w:lang w:val="en-US" w:eastAsia="zh-CN"/>
              </w:rPr>
              <w:t>对控制面板按键、电路板、接触点予以测试，对有故障或不灵敏的元件予以更换。</w:t>
            </w:r>
          </w:p>
        </w:tc>
        <w:tc>
          <w:tcPr>
            <w:tcW w:w="555" w:type="pct"/>
            <w:noWrap w:val="0"/>
            <w:vAlign w:val="center"/>
          </w:tcPr>
          <w:p w14:paraId="5B0E5101">
            <w:pPr>
              <w:jc w:val="center"/>
              <w:rPr>
                <w:rFonts w:hint="eastAsia" w:ascii="宋体" w:hAnsi="宋体" w:eastAsia="宋体" w:cs="宋体"/>
                <w:color w:val="000000"/>
                <w:sz w:val="21"/>
                <w:szCs w:val="21"/>
              </w:rPr>
            </w:pPr>
            <w:r>
              <w:rPr>
                <w:rFonts w:hint="eastAsia" w:ascii="宋体" w:hAnsi="宋体" w:cs="宋体"/>
                <w:color w:val="000000"/>
                <w:sz w:val="21"/>
                <w:szCs w:val="21"/>
                <w:lang w:val="en-US" w:eastAsia="zh-CN"/>
              </w:rPr>
              <w:t>4</w:t>
            </w:r>
            <w:r>
              <w:rPr>
                <w:rFonts w:hint="eastAsia" w:ascii="宋体" w:hAnsi="宋体" w:eastAsia="宋体" w:cs="宋体"/>
                <w:color w:val="000000"/>
                <w:sz w:val="21"/>
                <w:szCs w:val="21"/>
              </w:rPr>
              <w:t>间</w:t>
            </w:r>
          </w:p>
        </w:tc>
      </w:tr>
      <w:tr w14:paraId="09BE1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67" w:type="pct"/>
            <w:vMerge w:val="continue"/>
            <w:noWrap w:val="0"/>
            <w:vAlign w:val="center"/>
          </w:tcPr>
          <w:p w14:paraId="27306DAA">
            <w:pPr>
              <w:widowControl/>
              <w:jc w:val="center"/>
              <w:textAlignment w:val="center"/>
              <w:rPr>
                <w:rFonts w:hint="eastAsia" w:ascii="宋体" w:hAnsi="宋体" w:eastAsia="宋体" w:cs="宋体"/>
                <w:color w:val="000000"/>
                <w:kern w:val="0"/>
                <w:sz w:val="21"/>
                <w:szCs w:val="21"/>
                <w:lang w:bidi="ar"/>
              </w:rPr>
            </w:pPr>
          </w:p>
        </w:tc>
        <w:tc>
          <w:tcPr>
            <w:tcW w:w="623" w:type="pct"/>
            <w:vMerge w:val="continue"/>
            <w:noWrap w:val="0"/>
            <w:vAlign w:val="center"/>
          </w:tcPr>
          <w:p w14:paraId="279973A9">
            <w:pPr>
              <w:jc w:val="center"/>
              <w:rPr>
                <w:rFonts w:hint="eastAsia" w:ascii="宋体" w:hAnsi="宋体" w:eastAsia="宋体" w:cs="宋体"/>
                <w:color w:val="000000"/>
                <w:sz w:val="21"/>
                <w:szCs w:val="21"/>
              </w:rPr>
            </w:pPr>
          </w:p>
        </w:tc>
        <w:tc>
          <w:tcPr>
            <w:tcW w:w="608" w:type="pct"/>
            <w:noWrap w:val="0"/>
            <w:vAlign w:val="center"/>
          </w:tcPr>
          <w:p w14:paraId="4D8F31A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风口阀件</w:t>
            </w:r>
          </w:p>
        </w:tc>
        <w:tc>
          <w:tcPr>
            <w:tcW w:w="2844" w:type="pct"/>
            <w:noWrap w:val="0"/>
            <w:vAlign w:val="center"/>
          </w:tcPr>
          <w:p w14:paraId="28366E5F">
            <w:pP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供应商负责</w:t>
            </w:r>
            <w:r>
              <w:rPr>
                <w:rFonts w:hint="eastAsia" w:ascii="宋体" w:hAnsi="宋体" w:eastAsia="宋体" w:cs="宋体"/>
                <w:color w:val="000000"/>
                <w:sz w:val="21"/>
                <w:szCs w:val="21"/>
              </w:rPr>
              <w:t>对</w:t>
            </w:r>
            <w:r>
              <w:rPr>
                <w:rFonts w:hint="eastAsia" w:ascii="宋体" w:hAnsi="宋体" w:eastAsia="宋体" w:cs="宋体"/>
                <w:color w:val="000000"/>
                <w:sz w:val="21"/>
                <w:szCs w:val="21"/>
                <w:lang w:val="en-US" w:eastAsia="zh-CN"/>
              </w:rPr>
              <w:t>定风量调节阀</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比例调节阀、电动调节阀、</w:t>
            </w:r>
            <w:r>
              <w:rPr>
                <w:rFonts w:hint="eastAsia" w:ascii="宋体" w:hAnsi="宋体" w:eastAsia="宋体" w:cs="宋体"/>
                <w:color w:val="000000"/>
                <w:sz w:val="21"/>
                <w:szCs w:val="21"/>
              </w:rPr>
              <w:t>软接、消声器、</w:t>
            </w:r>
            <w:r>
              <w:rPr>
                <w:rFonts w:hint="eastAsia" w:ascii="宋体" w:hAnsi="宋体" w:eastAsia="宋体" w:cs="宋体"/>
                <w:color w:val="000000"/>
                <w:sz w:val="21"/>
                <w:szCs w:val="21"/>
                <w:lang w:val="en-US" w:eastAsia="zh-CN"/>
              </w:rPr>
              <w:t>风道系统</w:t>
            </w:r>
            <w:r>
              <w:rPr>
                <w:rFonts w:hint="eastAsia" w:ascii="宋体" w:hAnsi="宋体" w:eastAsia="宋体" w:cs="宋体"/>
                <w:color w:val="000000"/>
                <w:sz w:val="21"/>
                <w:szCs w:val="21"/>
              </w:rPr>
              <w:t>等的密闭性</w:t>
            </w:r>
            <w:r>
              <w:rPr>
                <w:rFonts w:hint="eastAsia" w:ascii="宋体" w:hAnsi="宋体" w:eastAsia="宋体" w:cs="宋体"/>
                <w:color w:val="000000"/>
                <w:sz w:val="21"/>
                <w:szCs w:val="21"/>
                <w:lang w:val="en-US" w:eastAsia="zh-CN"/>
              </w:rPr>
              <w:t>和保温棉</w:t>
            </w:r>
            <w:r>
              <w:rPr>
                <w:rFonts w:hint="eastAsia" w:ascii="宋体" w:hAnsi="宋体" w:eastAsia="宋体" w:cs="宋体"/>
                <w:color w:val="000000"/>
                <w:sz w:val="21"/>
                <w:szCs w:val="21"/>
              </w:rPr>
              <w:t>破损等方面予以检查并修复。</w:t>
            </w:r>
          </w:p>
        </w:tc>
        <w:tc>
          <w:tcPr>
            <w:tcW w:w="555" w:type="pct"/>
            <w:noWrap w:val="0"/>
            <w:vAlign w:val="center"/>
          </w:tcPr>
          <w:p w14:paraId="1D117D15">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1项</w:t>
            </w:r>
          </w:p>
        </w:tc>
      </w:tr>
      <w:tr w14:paraId="53885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67" w:type="pct"/>
            <w:vMerge w:val="continue"/>
            <w:noWrap w:val="0"/>
            <w:vAlign w:val="center"/>
          </w:tcPr>
          <w:p w14:paraId="43706BB3">
            <w:pPr>
              <w:widowControl/>
              <w:jc w:val="center"/>
              <w:textAlignment w:val="center"/>
              <w:rPr>
                <w:rFonts w:hint="eastAsia" w:ascii="宋体" w:hAnsi="宋体" w:eastAsia="宋体" w:cs="宋体"/>
                <w:color w:val="000000"/>
                <w:kern w:val="0"/>
                <w:sz w:val="21"/>
                <w:szCs w:val="21"/>
                <w:lang w:bidi="ar"/>
              </w:rPr>
            </w:pPr>
          </w:p>
        </w:tc>
        <w:tc>
          <w:tcPr>
            <w:tcW w:w="623" w:type="pct"/>
            <w:vMerge w:val="continue"/>
            <w:noWrap w:val="0"/>
            <w:vAlign w:val="center"/>
          </w:tcPr>
          <w:p w14:paraId="50DC349D">
            <w:pPr>
              <w:jc w:val="center"/>
              <w:rPr>
                <w:rFonts w:hint="eastAsia" w:ascii="宋体" w:hAnsi="宋体" w:eastAsia="宋体" w:cs="宋体"/>
                <w:color w:val="000000"/>
                <w:sz w:val="21"/>
                <w:szCs w:val="21"/>
              </w:rPr>
            </w:pPr>
          </w:p>
        </w:tc>
        <w:tc>
          <w:tcPr>
            <w:tcW w:w="608" w:type="pct"/>
            <w:noWrap w:val="0"/>
            <w:vAlign w:val="center"/>
          </w:tcPr>
          <w:p w14:paraId="0F2CBB2F">
            <w:pPr>
              <w:jc w:val="center"/>
              <w:rPr>
                <w:rFonts w:hint="eastAsia" w:ascii="宋体" w:hAnsi="宋体" w:eastAsia="宋体" w:cs="宋体"/>
                <w:color w:val="000000"/>
                <w:sz w:val="21"/>
                <w:szCs w:val="21"/>
              </w:rPr>
            </w:pPr>
            <w:r>
              <w:rPr>
                <w:rFonts w:hint="eastAsia" w:ascii="宋体" w:hAnsi="宋体" w:eastAsia="宋体" w:cs="宋体"/>
                <w:color w:val="000000"/>
                <w:spacing w:val="-17"/>
                <w:sz w:val="21"/>
                <w:szCs w:val="21"/>
              </w:rPr>
              <w:t>水系统</w:t>
            </w:r>
          </w:p>
        </w:tc>
        <w:tc>
          <w:tcPr>
            <w:tcW w:w="2844" w:type="pct"/>
            <w:noWrap w:val="0"/>
            <w:vAlign w:val="center"/>
          </w:tcPr>
          <w:p w14:paraId="5B033079">
            <w:pP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供应商负责</w:t>
            </w:r>
            <w:r>
              <w:rPr>
                <w:rFonts w:hint="eastAsia" w:ascii="宋体" w:hAnsi="宋体" w:eastAsia="宋体" w:cs="宋体"/>
                <w:color w:val="000000"/>
                <w:sz w:val="21"/>
                <w:szCs w:val="21"/>
              </w:rPr>
              <w:t>对净化机组的</w:t>
            </w:r>
            <w:r>
              <w:rPr>
                <w:rFonts w:hint="eastAsia" w:ascii="宋体" w:hAnsi="宋体" w:eastAsia="宋体" w:cs="宋体"/>
                <w:color w:val="000000"/>
                <w:sz w:val="21"/>
                <w:szCs w:val="21"/>
                <w:lang w:val="en-US" w:eastAsia="zh-CN"/>
              </w:rPr>
              <w:t>水系统的</w:t>
            </w:r>
            <w:r>
              <w:rPr>
                <w:rFonts w:hint="eastAsia" w:ascii="宋体" w:hAnsi="宋体" w:eastAsia="宋体" w:cs="宋体"/>
                <w:color w:val="000000"/>
                <w:sz w:val="21"/>
                <w:szCs w:val="21"/>
              </w:rPr>
              <w:t>Y型过滤器</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机组排水清洗，</w:t>
            </w:r>
            <w:r>
              <w:rPr>
                <w:rFonts w:hint="eastAsia" w:ascii="宋体" w:hAnsi="宋体" w:eastAsia="宋体" w:cs="宋体"/>
                <w:color w:val="000000"/>
                <w:sz w:val="21"/>
                <w:szCs w:val="21"/>
                <w:lang w:val="en-US" w:eastAsia="zh-CN"/>
              </w:rPr>
              <w:t>检查</w:t>
            </w:r>
            <w:r>
              <w:rPr>
                <w:rFonts w:hint="eastAsia" w:ascii="宋体" w:hAnsi="宋体" w:eastAsia="宋体" w:cs="宋体"/>
                <w:color w:val="000000"/>
                <w:sz w:val="21"/>
                <w:szCs w:val="21"/>
              </w:rPr>
              <w:t>管道系统中的自动排气阀的工作情况，对动作不良的要修理或更换</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定期保养</w:t>
            </w:r>
            <w:r>
              <w:rPr>
                <w:rFonts w:hint="eastAsia" w:ascii="宋体" w:hAnsi="宋体" w:eastAsia="宋体" w:cs="宋体"/>
                <w:color w:val="000000"/>
                <w:sz w:val="21"/>
                <w:szCs w:val="21"/>
              </w:rPr>
              <w:t>电子水处理仪</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并检查电磁阀</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电动压差调节阀</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二通阀、闸阀等阀</w:t>
            </w:r>
            <w:r>
              <w:rPr>
                <w:rFonts w:hint="eastAsia" w:ascii="宋体" w:hAnsi="宋体" w:eastAsia="宋体" w:cs="宋体"/>
                <w:color w:val="000000"/>
                <w:sz w:val="21"/>
                <w:szCs w:val="21"/>
              </w:rPr>
              <w:t>体是否存在不可控或生锈等现象，并对产生该现象的各个配件</w:t>
            </w:r>
            <w:r>
              <w:rPr>
                <w:rFonts w:hint="eastAsia" w:ascii="宋体" w:hAnsi="宋体" w:eastAsia="宋体" w:cs="宋体"/>
                <w:color w:val="000000"/>
                <w:sz w:val="21"/>
                <w:szCs w:val="21"/>
                <w:lang w:val="en-US" w:eastAsia="zh-CN"/>
              </w:rPr>
              <w:t>和管道破损保温棉</w:t>
            </w:r>
            <w:r>
              <w:rPr>
                <w:rFonts w:hint="eastAsia" w:ascii="宋体" w:hAnsi="宋体" w:eastAsia="宋体" w:cs="宋体"/>
                <w:color w:val="000000"/>
                <w:sz w:val="21"/>
                <w:szCs w:val="21"/>
              </w:rPr>
              <w:t>予以修复或更换。</w:t>
            </w:r>
            <w:r>
              <w:rPr>
                <w:rFonts w:hint="eastAsia" w:ascii="宋体" w:hAnsi="宋体" w:eastAsia="宋体" w:cs="宋体"/>
                <w:color w:val="000000"/>
                <w:sz w:val="21"/>
                <w:szCs w:val="21"/>
                <w:lang w:val="en-US" w:eastAsia="zh-CN"/>
              </w:rPr>
              <w:t>每月对水泵</w:t>
            </w:r>
            <w:r>
              <w:rPr>
                <w:rFonts w:hint="eastAsia" w:ascii="宋体" w:hAnsi="宋体" w:eastAsia="宋体" w:cs="宋体"/>
                <w:color w:val="000000"/>
                <w:sz w:val="21"/>
                <w:szCs w:val="21"/>
              </w:rPr>
              <w:t>泵体</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电流、电压</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进</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水压力</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水泵轴封</w:t>
            </w:r>
            <w:r>
              <w:rPr>
                <w:rFonts w:hint="eastAsia" w:ascii="宋体" w:hAnsi="宋体" w:eastAsia="宋体" w:cs="宋体"/>
                <w:color w:val="000000"/>
                <w:sz w:val="21"/>
                <w:szCs w:val="21"/>
                <w:lang w:val="en-US" w:eastAsia="zh-CN"/>
              </w:rPr>
              <w:t>等予以检查，并</w:t>
            </w:r>
            <w:r>
              <w:rPr>
                <w:rFonts w:hint="eastAsia" w:ascii="宋体" w:hAnsi="宋体" w:eastAsia="宋体" w:cs="宋体"/>
                <w:color w:val="000000"/>
                <w:sz w:val="21"/>
                <w:szCs w:val="21"/>
              </w:rPr>
              <w:t>每3个月补充一次润滑油</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对冷冻油量、油色、必要时更换冷冻机油并清理油腔。检查冷凝器风机电机轴承，进行加油润滑</w:t>
            </w:r>
          </w:p>
        </w:tc>
        <w:tc>
          <w:tcPr>
            <w:tcW w:w="555" w:type="pct"/>
            <w:noWrap w:val="0"/>
            <w:vAlign w:val="center"/>
          </w:tcPr>
          <w:p w14:paraId="28BEF5CB">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1项</w:t>
            </w:r>
          </w:p>
        </w:tc>
      </w:tr>
      <w:tr w14:paraId="43A76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67" w:type="pct"/>
            <w:vMerge w:val="continue"/>
            <w:noWrap w:val="0"/>
            <w:vAlign w:val="center"/>
          </w:tcPr>
          <w:p w14:paraId="2A5AECF6">
            <w:pPr>
              <w:widowControl/>
              <w:jc w:val="center"/>
              <w:textAlignment w:val="center"/>
              <w:rPr>
                <w:rFonts w:hint="eastAsia" w:ascii="宋体" w:hAnsi="宋体" w:eastAsia="宋体" w:cs="宋体"/>
                <w:color w:val="000000"/>
                <w:kern w:val="0"/>
                <w:sz w:val="21"/>
                <w:szCs w:val="21"/>
                <w:lang w:bidi="ar"/>
              </w:rPr>
            </w:pPr>
          </w:p>
        </w:tc>
        <w:tc>
          <w:tcPr>
            <w:tcW w:w="623" w:type="pct"/>
            <w:vMerge w:val="continue"/>
            <w:noWrap w:val="0"/>
            <w:vAlign w:val="center"/>
          </w:tcPr>
          <w:p w14:paraId="741DDA68">
            <w:pPr>
              <w:jc w:val="center"/>
              <w:rPr>
                <w:rFonts w:hint="eastAsia" w:ascii="宋体" w:hAnsi="宋体" w:eastAsia="宋体" w:cs="宋体"/>
                <w:color w:val="000000"/>
                <w:sz w:val="21"/>
                <w:szCs w:val="21"/>
                <w:lang w:val="en-US" w:eastAsia="zh-CN"/>
              </w:rPr>
            </w:pPr>
          </w:p>
        </w:tc>
        <w:tc>
          <w:tcPr>
            <w:tcW w:w="608" w:type="pct"/>
            <w:noWrap w:val="0"/>
            <w:vAlign w:val="center"/>
          </w:tcPr>
          <w:p w14:paraId="0529AE8D">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模块机组设备</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外机</w:t>
            </w:r>
            <w:r>
              <w:rPr>
                <w:rFonts w:hint="eastAsia" w:ascii="宋体" w:hAnsi="宋体" w:eastAsia="宋体" w:cs="宋体"/>
                <w:color w:val="000000"/>
                <w:sz w:val="21"/>
                <w:szCs w:val="21"/>
                <w:lang w:eastAsia="zh-CN"/>
              </w:rPr>
              <w:t>）</w:t>
            </w:r>
          </w:p>
        </w:tc>
        <w:tc>
          <w:tcPr>
            <w:tcW w:w="2844" w:type="pct"/>
            <w:noWrap w:val="0"/>
            <w:vAlign w:val="center"/>
          </w:tcPr>
          <w:p w14:paraId="52B937DA">
            <w:pP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供应商负责对电机、板式换热器、压缩机、冷凝风机、进出水压力、制冷剂压力等设施设备予以检查及保养，并对翅片梳理及除垢、确保整个风冷模块散热正常。</w:t>
            </w:r>
          </w:p>
        </w:tc>
        <w:tc>
          <w:tcPr>
            <w:tcW w:w="555" w:type="pct"/>
            <w:noWrap w:val="0"/>
            <w:vAlign w:val="center"/>
          </w:tcPr>
          <w:p w14:paraId="1E218EF5">
            <w:pPr>
              <w:jc w:val="center"/>
              <w:rPr>
                <w:rFonts w:hint="eastAsia" w:ascii="宋体" w:hAnsi="宋体" w:eastAsia="宋体" w:cs="宋体"/>
                <w:color w:val="000000"/>
                <w:sz w:val="21"/>
                <w:szCs w:val="21"/>
              </w:rPr>
            </w:pPr>
            <w:r>
              <w:rPr>
                <w:rFonts w:hint="eastAsia" w:ascii="宋体" w:hAnsi="宋体" w:cs="宋体"/>
                <w:color w:val="000000"/>
                <w:sz w:val="21"/>
                <w:szCs w:val="21"/>
                <w:lang w:val="en-US" w:eastAsia="zh-CN"/>
              </w:rPr>
              <w:t>4</w:t>
            </w:r>
            <w:r>
              <w:rPr>
                <w:rFonts w:hint="eastAsia" w:ascii="宋体" w:hAnsi="宋体" w:eastAsia="宋体" w:cs="宋体"/>
                <w:color w:val="000000"/>
                <w:sz w:val="21"/>
                <w:szCs w:val="21"/>
              </w:rPr>
              <w:t>台</w:t>
            </w:r>
          </w:p>
        </w:tc>
      </w:tr>
      <w:tr w14:paraId="64F03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06" w:hRule="atLeast"/>
        </w:trPr>
        <w:tc>
          <w:tcPr>
            <w:tcW w:w="367" w:type="pct"/>
            <w:vMerge w:val="continue"/>
            <w:noWrap w:val="0"/>
            <w:vAlign w:val="center"/>
          </w:tcPr>
          <w:p w14:paraId="496C1CB2">
            <w:pPr>
              <w:widowControl/>
              <w:jc w:val="center"/>
              <w:textAlignment w:val="center"/>
              <w:rPr>
                <w:rFonts w:hint="eastAsia" w:ascii="宋体" w:hAnsi="宋体" w:eastAsia="宋体" w:cs="宋体"/>
                <w:color w:val="000000"/>
                <w:kern w:val="0"/>
                <w:sz w:val="21"/>
                <w:szCs w:val="21"/>
                <w:lang w:bidi="ar"/>
              </w:rPr>
            </w:pPr>
          </w:p>
        </w:tc>
        <w:tc>
          <w:tcPr>
            <w:tcW w:w="623" w:type="pct"/>
            <w:vMerge w:val="continue"/>
            <w:noWrap w:val="0"/>
            <w:vAlign w:val="center"/>
          </w:tcPr>
          <w:p w14:paraId="2F4D7626">
            <w:pPr>
              <w:jc w:val="center"/>
              <w:rPr>
                <w:rFonts w:hint="eastAsia" w:ascii="宋体" w:hAnsi="宋体" w:eastAsia="宋体" w:cs="宋体"/>
                <w:color w:val="000000"/>
                <w:sz w:val="21"/>
                <w:szCs w:val="21"/>
                <w:lang w:val="en-US" w:eastAsia="zh-CN"/>
              </w:rPr>
            </w:pPr>
          </w:p>
        </w:tc>
        <w:tc>
          <w:tcPr>
            <w:tcW w:w="608" w:type="pct"/>
            <w:noWrap w:val="0"/>
            <w:vAlign w:val="center"/>
          </w:tcPr>
          <w:p w14:paraId="3A87582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制冷剂</w:t>
            </w:r>
          </w:p>
        </w:tc>
        <w:tc>
          <w:tcPr>
            <w:tcW w:w="2844" w:type="pct"/>
            <w:noWrap w:val="0"/>
            <w:vAlign w:val="center"/>
          </w:tcPr>
          <w:p w14:paraId="468A85C5">
            <w:pP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供应商负责检查机组制冷剂的压力值，检查接口是否存在泄漏，对有泄漏的机组应该查出漏点进行有效处理，必要时转移制冷剂，对蒸发器进行加氮加压检漏，处理漏点后抽湿抽真处理并保负压。</w:t>
            </w:r>
          </w:p>
        </w:tc>
        <w:tc>
          <w:tcPr>
            <w:tcW w:w="555" w:type="pct"/>
            <w:noWrap w:val="0"/>
            <w:vAlign w:val="center"/>
          </w:tcPr>
          <w:p w14:paraId="4575CC06">
            <w:pPr>
              <w:jc w:val="center"/>
              <w:rPr>
                <w:rFonts w:hint="eastAsia" w:ascii="宋体" w:hAnsi="宋体" w:eastAsia="宋体" w:cs="宋体"/>
                <w:color w:val="000000"/>
                <w:sz w:val="21"/>
                <w:szCs w:val="21"/>
              </w:rPr>
            </w:pPr>
            <w:r>
              <w:rPr>
                <w:rFonts w:hint="eastAsia" w:ascii="宋体" w:hAnsi="宋体" w:cs="宋体"/>
                <w:color w:val="000000"/>
                <w:sz w:val="21"/>
                <w:szCs w:val="21"/>
                <w:lang w:val="en-US" w:eastAsia="zh-CN"/>
              </w:rPr>
              <w:t>4</w:t>
            </w:r>
            <w:r>
              <w:rPr>
                <w:rFonts w:hint="eastAsia" w:ascii="宋体" w:hAnsi="宋体" w:eastAsia="宋体" w:cs="宋体"/>
                <w:color w:val="000000"/>
                <w:sz w:val="21"/>
                <w:szCs w:val="21"/>
              </w:rPr>
              <w:t>台</w:t>
            </w:r>
          </w:p>
        </w:tc>
      </w:tr>
      <w:tr w14:paraId="652CE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67" w:type="pct"/>
            <w:vMerge w:val="continue"/>
            <w:noWrap w:val="0"/>
            <w:vAlign w:val="center"/>
          </w:tcPr>
          <w:p w14:paraId="59C0600A">
            <w:pPr>
              <w:widowControl/>
              <w:jc w:val="center"/>
              <w:textAlignment w:val="center"/>
              <w:rPr>
                <w:rFonts w:hint="eastAsia" w:ascii="宋体" w:hAnsi="宋体" w:eastAsia="宋体" w:cs="宋体"/>
                <w:color w:val="000000"/>
                <w:kern w:val="0"/>
                <w:sz w:val="21"/>
                <w:szCs w:val="21"/>
                <w:lang w:bidi="ar"/>
              </w:rPr>
            </w:pPr>
          </w:p>
        </w:tc>
        <w:tc>
          <w:tcPr>
            <w:tcW w:w="623" w:type="pct"/>
            <w:vMerge w:val="continue"/>
            <w:noWrap w:val="0"/>
            <w:vAlign w:val="center"/>
          </w:tcPr>
          <w:p w14:paraId="0BD364B1">
            <w:pPr>
              <w:jc w:val="center"/>
              <w:rPr>
                <w:rFonts w:hint="eastAsia" w:ascii="宋体" w:hAnsi="宋体" w:eastAsia="宋体" w:cs="宋体"/>
                <w:color w:val="000000"/>
                <w:sz w:val="21"/>
                <w:szCs w:val="21"/>
                <w:lang w:val="en-US" w:eastAsia="zh-CN"/>
              </w:rPr>
            </w:pPr>
          </w:p>
        </w:tc>
        <w:tc>
          <w:tcPr>
            <w:tcW w:w="608" w:type="pct"/>
            <w:noWrap w:val="0"/>
            <w:vAlign w:val="center"/>
          </w:tcPr>
          <w:p w14:paraId="0425792E">
            <w:pPr>
              <w:jc w:val="center"/>
              <w:rPr>
                <w:rFonts w:hint="eastAsia" w:ascii="宋体" w:hAnsi="宋体" w:eastAsia="宋体" w:cs="宋体"/>
                <w:color w:val="000000"/>
                <w:sz w:val="21"/>
                <w:szCs w:val="21"/>
              </w:rPr>
            </w:pPr>
            <w:r>
              <w:rPr>
                <w:rFonts w:hint="eastAsia" w:ascii="宋体" w:hAnsi="宋体" w:eastAsia="宋体" w:cs="宋体"/>
                <w:color w:val="000000"/>
                <w:spacing w:val="-17"/>
                <w:sz w:val="21"/>
                <w:szCs w:val="21"/>
                <w:lang w:val="en-US" w:eastAsia="zh-CN"/>
              </w:rPr>
              <w:t>模块机组（外机）</w:t>
            </w:r>
            <w:r>
              <w:rPr>
                <w:rFonts w:hint="eastAsia" w:ascii="宋体" w:hAnsi="宋体" w:eastAsia="宋体" w:cs="宋体"/>
                <w:color w:val="000000"/>
                <w:spacing w:val="-17"/>
                <w:sz w:val="21"/>
                <w:szCs w:val="21"/>
              </w:rPr>
              <w:t>电气柜系统</w:t>
            </w:r>
          </w:p>
        </w:tc>
        <w:tc>
          <w:tcPr>
            <w:tcW w:w="2844" w:type="pct"/>
            <w:noWrap w:val="0"/>
            <w:vAlign w:val="center"/>
          </w:tcPr>
          <w:p w14:paraId="38D519DB">
            <w:pP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供应商负责检查强电柜、弱电柜空气开关及漏报工作情况，并检查各接触器、继电器、IT电源、微电脑控制系统、校正各控制设定值、压缩机电机的工作电压、电流及工作温度是否正常。</w:t>
            </w:r>
          </w:p>
        </w:tc>
        <w:tc>
          <w:tcPr>
            <w:tcW w:w="555" w:type="pct"/>
            <w:noWrap w:val="0"/>
            <w:vAlign w:val="center"/>
          </w:tcPr>
          <w:p w14:paraId="029361CD">
            <w:pPr>
              <w:jc w:val="center"/>
              <w:rPr>
                <w:rFonts w:hint="eastAsia" w:ascii="宋体" w:hAnsi="宋体" w:eastAsia="宋体" w:cs="宋体"/>
                <w:color w:val="000000"/>
                <w:sz w:val="21"/>
                <w:szCs w:val="21"/>
              </w:rPr>
            </w:pPr>
            <w:r>
              <w:rPr>
                <w:rFonts w:hint="eastAsia" w:ascii="宋体" w:hAnsi="宋体" w:cs="宋体"/>
                <w:color w:val="000000"/>
                <w:sz w:val="21"/>
                <w:szCs w:val="21"/>
                <w:lang w:val="en-US" w:eastAsia="zh-CN"/>
              </w:rPr>
              <w:t>4</w:t>
            </w:r>
            <w:r>
              <w:rPr>
                <w:rFonts w:hint="eastAsia" w:ascii="宋体" w:hAnsi="宋体" w:eastAsia="宋体" w:cs="宋体"/>
                <w:color w:val="000000"/>
                <w:sz w:val="21"/>
                <w:szCs w:val="21"/>
              </w:rPr>
              <w:t>台</w:t>
            </w:r>
          </w:p>
        </w:tc>
      </w:tr>
      <w:tr w14:paraId="50FD6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67" w:type="pct"/>
            <w:noWrap w:val="0"/>
            <w:vAlign w:val="center"/>
          </w:tcPr>
          <w:p w14:paraId="1F674B74">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6</w:t>
            </w:r>
          </w:p>
        </w:tc>
        <w:tc>
          <w:tcPr>
            <w:tcW w:w="623" w:type="pct"/>
            <w:noWrap w:val="0"/>
            <w:vAlign w:val="center"/>
          </w:tcPr>
          <w:p w14:paraId="4B371716">
            <w:pPr>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手术部过滤器</w:t>
            </w:r>
          </w:p>
        </w:tc>
        <w:tc>
          <w:tcPr>
            <w:tcW w:w="3452" w:type="pct"/>
            <w:gridSpan w:val="2"/>
            <w:noWrap w:val="0"/>
            <w:vAlign w:val="center"/>
          </w:tcPr>
          <w:p w14:paraId="4A2A5BD2">
            <w:pP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供应商负责手术部初、中效过滤器每3个月更换一次，亚高每1年更换一次。</w:t>
            </w:r>
          </w:p>
        </w:tc>
        <w:tc>
          <w:tcPr>
            <w:tcW w:w="555" w:type="pct"/>
            <w:noWrap w:val="0"/>
            <w:vAlign w:val="center"/>
          </w:tcPr>
          <w:p w14:paraId="049A9E5E">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1项</w:t>
            </w:r>
          </w:p>
        </w:tc>
      </w:tr>
      <w:tr w14:paraId="08593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67" w:type="pct"/>
            <w:noWrap w:val="0"/>
            <w:vAlign w:val="center"/>
          </w:tcPr>
          <w:p w14:paraId="389F2C72">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7</w:t>
            </w:r>
          </w:p>
        </w:tc>
        <w:tc>
          <w:tcPr>
            <w:tcW w:w="623" w:type="pct"/>
            <w:noWrap w:val="0"/>
            <w:vAlign w:val="center"/>
          </w:tcPr>
          <w:p w14:paraId="1564839A">
            <w:pPr>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手术部过滤器</w:t>
            </w:r>
          </w:p>
        </w:tc>
        <w:tc>
          <w:tcPr>
            <w:tcW w:w="3452" w:type="pct"/>
            <w:gridSpan w:val="2"/>
            <w:noWrap w:val="0"/>
            <w:vAlign w:val="center"/>
          </w:tcPr>
          <w:p w14:paraId="347AFE03">
            <w:pP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供应商负责手术部洁净辅助区域及手术室高效过滤器2年更换一次。</w:t>
            </w:r>
          </w:p>
        </w:tc>
        <w:tc>
          <w:tcPr>
            <w:tcW w:w="555" w:type="pct"/>
            <w:noWrap w:val="0"/>
            <w:vAlign w:val="center"/>
          </w:tcPr>
          <w:p w14:paraId="25A96C09">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1项</w:t>
            </w:r>
          </w:p>
        </w:tc>
      </w:tr>
    </w:tbl>
    <w:p w14:paraId="1053B19A">
      <w:pPr>
        <w:tabs>
          <w:tab w:val="left" w:pos="7665"/>
        </w:tabs>
        <w:spacing w:line="360" w:lineRule="auto"/>
        <w:rPr>
          <w:rFonts w:hint="eastAsia" w:ascii="宋体" w:hAnsi="宋体" w:eastAsia="宋体" w:cs="宋体"/>
          <w:b/>
          <w:bCs/>
          <w:color w:val="000000"/>
          <w:sz w:val="28"/>
          <w:szCs w:val="28"/>
          <w:shd w:val="clear" w:color="auto" w:fill="FFFFFF"/>
        </w:rPr>
      </w:pPr>
      <w:r>
        <w:rPr>
          <w:rFonts w:hint="eastAsia" w:ascii="宋体" w:hAnsi="宋体" w:eastAsia="宋体" w:cs="宋体"/>
          <w:b w:val="0"/>
          <w:bCs w:val="0"/>
          <w:color w:val="000000"/>
          <w:sz w:val="28"/>
          <w:szCs w:val="28"/>
          <w:lang w:eastAsia="zh-CN"/>
        </w:rPr>
        <w:t>▲</w:t>
      </w:r>
      <w:r>
        <w:rPr>
          <w:rFonts w:hint="eastAsia" w:ascii="楷体" w:hAnsi="楷体" w:eastAsia="楷体" w:cs="楷体"/>
          <w:b/>
          <w:bCs/>
          <w:color w:val="000000"/>
          <w:sz w:val="32"/>
          <w:szCs w:val="32"/>
          <w:shd w:val="clear" w:color="auto" w:fill="FFFFFF"/>
          <w:lang w:val="en-US" w:eastAsia="zh-CN"/>
        </w:rPr>
        <w:t>（五）</w:t>
      </w:r>
      <w:r>
        <w:rPr>
          <w:rFonts w:hint="eastAsia" w:ascii="楷体" w:hAnsi="楷体" w:eastAsia="楷体" w:cs="楷体"/>
          <w:b/>
          <w:bCs/>
          <w:color w:val="000000"/>
          <w:sz w:val="32"/>
          <w:szCs w:val="32"/>
          <w:shd w:val="clear" w:color="auto" w:fill="FFFFFF"/>
        </w:rPr>
        <w:t>商务要求：</w:t>
      </w:r>
    </w:p>
    <w:p w14:paraId="49253A6B">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1、完成地点: 服从采购人安排，在采购人指定地点进行项目维护保养。</w:t>
      </w:r>
    </w:p>
    <w:p w14:paraId="2F40306B">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2、付款方法和条件：签订合同，成交供应商完成首月维保工作后，采购人支付合同金额的50%，维保工作满一年支付合同金额的50%。在采购人付款前，成交供应商应先出具相应正式的完税发票及凭证资料。否则，采购人有权拒绝付款并且不因此承担违约责任。</w:t>
      </w:r>
    </w:p>
    <w:p w14:paraId="3BB1617E">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3、维保服务商每月定期对以上科室予以巡检，如遇紧急情况，需立即响应并2小时内到达现场并解决问题。</w:t>
      </w:r>
    </w:p>
    <w:p w14:paraId="499A9A2A">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4、服务期：本次维保服务期1年，考核合格后可以续签下一年维保合同。</w:t>
      </w:r>
    </w:p>
    <w:p w14:paraId="6E94F6F0">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5、验收标准：按国家有关规定、本项目磋商文件的服务要求、供应商的响应文件及承诺以及合同约定标准及《财政部关于进一步加强政府采购需求和履约验收管理的指导意见》（财库[2016]205号）文件规定进行验收。</w:t>
      </w:r>
    </w:p>
    <w:p w14:paraId="37E99378">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6、维保、维修费用承担</w:t>
      </w:r>
    </w:p>
    <w:p w14:paraId="2CC269FC">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A.手术部单次配件更换项目，以独立配件审核价格为准（最终零配件价格由医院审计为准），单价不超过1000元的维修独立配件由供应商承担费用。单价超过1000元（包含1000元整）的维修独立配件，由采购人承担费用，人工费由供应商承担。</w:t>
      </w:r>
    </w:p>
    <w:p w14:paraId="477122F3">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B.手术部单次整体维修项目，以各组成的主材、单项辅材审核价格为准（最终零配件价格由医院审计部门审计为准），单项不超过1000元的维修配件由供应商承担费用。单项超过1000元（包含1000元整）的维修配件，由采购人承担费用，人工费由供应商承担。</w:t>
      </w:r>
    </w:p>
    <w:p w14:paraId="094F97CE">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C.移交过程中本项目服务范围内的相关设施设备如有损坏，单价配件在不超过1000元（包含1000元整）的维修配件及人工费用均由供应商承担。</w:t>
      </w:r>
    </w:p>
    <w:p w14:paraId="7723B64B">
      <w:pPr>
        <w:bidi w:val="0"/>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D.以上特殊科维保范围外的新增、改造等项目产生的所有费用均由采购人承担。</w:t>
      </w:r>
    </w:p>
    <w:p w14:paraId="010C19F2">
      <w:pPr>
        <w:bidi w:val="0"/>
        <w:ind w:firstLine="643" w:firstLineChars="200"/>
        <w:rPr>
          <w:rFonts w:hint="default"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7、提供本项目类似业绩，不少于三个，提供合同复印件或中标通知书并加盖供应商公章。</w:t>
      </w:r>
    </w:p>
    <w:p w14:paraId="7396CB3F">
      <w:pPr>
        <w:pStyle w:val="4"/>
        <w:spacing w:line="360" w:lineRule="auto"/>
        <w:rPr>
          <w:rFonts w:hint="eastAsia" w:ascii="宋体" w:hAnsi="宋体" w:eastAsia="宋体" w:cs="宋体"/>
          <w:sz w:val="28"/>
          <w:szCs w:val="28"/>
          <w:lang w:eastAsia="zh-CN"/>
        </w:rPr>
      </w:pPr>
      <w:r>
        <w:rPr>
          <w:rFonts w:hint="eastAsia" w:ascii="宋体" w:hAnsi="宋体" w:eastAsia="宋体" w:cs="宋体"/>
          <w:b/>
          <w:bCs/>
          <w:sz w:val="28"/>
          <w:szCs w:val="28"/>
        </w:rPr>
        <w:t>注：以上</w:t>
      </w:r>
      <w:r>
        <w:rPr>
          <w:rFonts w:hint="eastAsia" w:ascii="宋体" w:hAnsi="宋体" w:eastAsia="宋体" w:cs="宋体"/>
          <w:b/>
          <w:bCs/>
          <w:sz w:val="28"/>
          <w:szCs w:val="28"/>
          <w:lang w:eastAsia="zh-CN"/>
        </w:rPr>
        <w:t>标注“</w:t>
      </w:r>
      <w:r>
        <w:rPr>
          <w:rFonts w:hint="eastAsia" w:ascii="宋体" w:hAnsi="宋体" w:eastAsia="宋体" w:cs="宋体"/>
          <w:b w:val="0"/>
          <w:bCs w:val="0"/>
          <w:color w:val="000000"/>
          <w:sz w:val="28"/>
          <w:szCs w:val="28"/>
          <w:lang w:eastAsia="zh-CN"/>
        </w:rPr>
        <w:t>▲</w:t>
      </w:r>
      <w:r>
        <w:rPr>
          <w:rFonts w:hint="eastAsia" w:ascii="宋体" w:hAnsi="宋体" w:eastAsia="宋体" w:cs="宋体"/>
          <w:b/>
          <w:bCs/>
          <w:sz w:val="28"/>
          <w:szCs w:val="28"/>
          <w:lang w:eastAsia="zh-CN"/>
        </w:rPr>
        <w:t>”为</w:t>
      </w:r>
      <w:r>
        <w:rPr>
          <w:rFonts w:hint="eastAsia" w:ascii="宋体" w:hAnsi="宋体" w:eastAsia="宋体" w:cs="宋体"/>
          <w:b/>
          <w:bCs/>
          <w:sz w:val="28"/>
          <w:szCs w:val="28"/>
        </w:rPr>
        <w:t>实质性要求</w:t>
      </w:r>
      <w:r>
        <w:rPr>
          <w:rFonts w:hint="eastAsia" w:ascii="宋体" w:hAnsi="宋体" w:eastAsia="宋体" w:cs="宋体"/>
          <w:b/>
          <w:bCs/>
          <w:sz w:val="28"/>
          <w:szCs w:val="28"/>
          <w:lang w:eastAsia="zh-CN"/>
        </w:rPr>
        <w:t>的</w:t>
      </w:r>
      <w:r>
        <w:rPr>
          <w:rFonts w:hint="eastAsia" w:ascii="宋体" w:hAnsi="宋体" w:eastAsia="宋体" w:cs="宋体"/>
          <w:b/>
          <w:bCs/>
          <w:sz w:val="28"/>
          <w:szCs w:val="28"/>
        </w:rPr>
        <w:t>，不允许负偏离</w:t>
      </w:r>
      <w:r>
        <w:rPr>
          <w:rFonts w:hint="eastAsia" w:ascii="宋体" w:hAnsi="宋体" w:eastAsia="宋体" w:cs="宋体"/>
          <w:b/>
          <w:bCs/>
          <w:sz w:val="28"/>
          <w:szCs w:val="28"/>
          <w:lang w:eastAsia="zh-CN"/>
        </w:rPr>
        <w:t>。</w:t>
      </w:r>
    </w:p>
    <w:p w14:paraId="635D0DB4">
      <w:pPr>
        <w:keepNext w:val="0"/>
        <w:keepLines w:val="0"/>
        <w:pageBreakBefore w:val="0"/>
        <w:widowControl w:val="0"/>
        <w:kinsoku/>
        <w:wordWrap/>
        <w:overflowPunct/>
        <w:topLinePunct w:val="0"/>
        <w:bidi w:val="0"/>
        <w:adjustRightInd/>
        <w:snapToGrid/>
        <w:spacing w:line="600" w:lineRule="exact"/>
        <w:textAlignment w:val="auto"/>
        <w:rPr>
          <w:rFonts w:hint="eastAsia" w:ascii="黑体" w:hAnsi="黑体" w:eastAsia="黑体" w:cs="黑体"/>
          <w:b/>
          <w:bCs/>
          <w:color w:val="auto"/>
          <w:sz w:val="32"/>
          <w:szCs w:val="32"/>
          <w:highlight w:val="none"/>
        </w:rPr>
      </w:pPr>
      <w:bookmarkStart w:id="0" w:name="_GoBack"/>
      <w:r>
        <w:rPr>
          <w:rFonts w:hint="eastAsia" w:ascii="黑体" w:hAnsi="黑体" w:eastAsia="黑体" w:cs="黑体"/>
          <w:b/>
          <w:bCs/>
          <w:color w:val="auto"/>
          <w:sz w:val="32"/>
          <w:szCs w:val="32"/>
          <w:highlight w:val="none"/>
          <w:lang w:val="en-US" w:eastAsia="zh-CN"/>
        </w:rPr>
        <w:t>四、</w:t>
      </w:r>
      <w:r>
        <w:rPr>
          <w:rFonts w:hint="eastAsia" w:ascii="黑体" w:hAnsi="黑体" w:eastAsia="黑体" w:cs="黑体"/>
          <w:b/>
          <w:bCs/>
          <w:color w:val="auto"/>
          <w:sz w:val="32"/>
          <w:szCs w:val="32"/>
          <w:highlight w:val="none"/>
        </w:rPr>
        <w:t>综合评分明细表</w:t>
      </w:r>
    </w:p>
    <w:bookmarkEnd w:id="0"/>
    <w:tbl>
      <w:tblPr>
        <w:tblStyle w:val="8"/>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116"/>
        <w:gridCol w:w="722"/>
        <w:gridCol w:w="6486"/>
      </w:tblGrid>
      <w:tr w14:paraId="5F3E9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43" w:type="dxa"/>
            <w:noWrap w:val="0"/>
            <w:vAlign w:val="center"/>
          </w:tcPr>
          <w:p w14:paraId="19243881">
            <w:pPr>
              <w:widowControl/>
              <w:spacing w:line="36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序号</w:t>
            </w:r>
          </w:p>
        </w:tc>
        <w:tc>
          <w:tcPr>
            <w:tcW w:w="1116" w:type="dxa"/>
            <w:noWrap w:val="0"/>
            <w:vAlign w:val="center"/>
          </w:tcPr>
          <w:p w14:paraId="0915195B">
            <w:pPr>
              <w:widowControl/>
              <w:spacing w:line="36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评分因素</w:t>
            </w:r>
          </w:p>
        </w:tc>
        <w:tc>
          <w:tcPr>
            <w:tcW w:w="722" w:type="dxa"/>
            <w:noWrap w:val="0"/>
            <w:vAlign w:val="center"/>
          </w:tcPr>
          <w:p w14:paraId="37F61E9B">
            <w:pPr>
              <w:widowControl/>
              <w:spacing w:line="36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分值</w:t>
            </w:r>
          </w:p>
        </w:tc>
        <w:tc>
          <w:tcPr>
            <w:tcW w:w="6486" w:type="dxa"/>
            <w:noWrap w:val="0"/>
            <w:vAlign w:val="center"/>
          </w:tcPr>
          <w:p w14:paraId="30450B8C">
            <w:pPr>
              <w:widowControl/>
              <w:spacing w:line="36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评分标准</w:t>
            </w:r>
          </w:p>
        </w:tc>
      </w:tr>
      <w:tr w14:paraId="02A36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3" w:type="dxa"/>
            <w:noWrap w:val="0"/>
            <w:vAlign w:val="center"/>
          </w:tcPr>
          <w:p w14:paraId="49DAADC2">
            <w:pPr>
              <w:widowControl/>
              <w:spacing w:line="360" w:lineRule="auto"/>
              <w:jc w:val="center"/>
              <w:textAlignment w:val="center"/>
              <w:rPr>
                <w:rFonts w:hint="eastAsia" w:ascii="宋体" w:hAnsi="宋体" w:eastAsia="宋体" w:cs="宋体"/>
                <w:snapToGrid w:val="0"/>
                <w:color w:val="000000"/>
                <w:kern w:val="2"/>
                <w:sz w:val="21"/>
                <w:szCs w:val="21"/>
                <w:highlight w:val="none"/>
                <w:lang w:val="en-US" w:eastAsia="zh-CN" w:bidi="ar-SA"/>
              </w:rPr>
            </w:pPr>
            <w:r>
              <w:rPr>
                <w:rFonts w:hint="eastAsia" w:ascii="宋体" w:hAnsi="宋体" w:eastAsia="宋体" w:cs="宋体"/>
                <w:snapToGrid w:val="0"/>
                <w:color w:val="000000"/>
                <w:kern w:val="2"/>
                <w:sz w:val="21"/>
                <w:szCs w:val="21"/>
                <w:highlight w:val="none"/>
                <w:lang w:val="en-US" w:eastAsia="zh-CN" w:bidi="ar-SA"/>
              </w:rPr>
              <w:t>1</w:t>
            </w:r>
          </w:p>
        </w:tc>
        <w:tc>
          <w:tcPr>
            <w:tcW w:w="1116" w:type="dxa"/>
            <w:noWrap w:val="0"/>
            <w:vAlign w:val="center"/>
          </w:tcPr>
          <w:p w14:paraId="78886434">
            <w:pPr>
              <w:widowControl/>
              <w:spacing w:line="360" w:lineRule="auto"/>
              <w:jc w:val="center"/>
              <w:textAlignment w:val="center"/>
              <w:rPr>
                <w:rFonts w:hint="eastAsia" w:ascii="宋体" w:hAnsi="宋体" w:eastAsia="宋体" w:cs="宋体"/>
                <w:snapToGrid w:val="0"/>
                <w:color w:val="000000"/>
                <w:kern w:val="2"/>
                <w:sz w:val="21"/>
                <w:szCs w:val="21"/>
                <w:highlight w:val="none"/>
                <w:lang w:val="en-US" w:eastAsia="zh-CN" w:bidi="ar-SA"/>
              </w:rPr>
            </w:pPr>
            <w:r>
              <w:rPr>
                <w:rFonts w:hint="eastAsia" w:ascii="宋体" w:hAnsi="宋体" w:eastAsia="宋体" w:cs="宋体"/>
                <w:snapToGrid w:val="0"/>
                <w:color w:val="000000"/>
                <w:kern w:val="2"/>
                <w:sz w:val="21"/>
                <w:szCs w:val="21"/>
                <w:highlight w:val="none"/>
                <w:lang w:val="en-US" w:eastAsia="zh-CN" w:bidi="ar-SA"/>
              </w:rPr>
              <w:t>报价</w:t>
            </w:r>
          </w:p>
        </w:tc>
        <w:tc>
          <w:tcPr>
            <w:tcW w:w="722" w:type="dxa"/>
            <w:noWrap w:val="0"/>
            <w:vAlign w:val="center"/>
          </w:tcPr>
          <w:p w14:paraId="2EB55734">
            <w:pPr>
              <w:widowControl/>
              <w:spacing w:line="360" w:lineRule="auto"/>
              <w:jc w:val="center"/>
              <w:textAlignment w:val="center"/>
              <w:rPr>
                <w:rFonts w:hint="eastAsia" w:ascii="宋体" w:hAnsi="宋体" w:eastAsia="宋体" w:cs="宋体"/>
                <w:snapToGrid w:val="0"/>
                <w:color w:val="000000"/>
                <w:kern w:val="2"/>
                <w:sz w:val="21"/>
                <w:szCs w:val="21"/>
                <w:highlight w:val="none"/>
                <w:lang w:val="en-US" w:eastAsia="zh-CN" w:bidi="ar-SA"/>
              </w:rPr>
            </w:pPr>
            <w:r>
              <w:rPr>
                <w:rFonts w:hint="eastAsia" w:ascii="宋体" w:hAnsi="宋体" w:cs="宋体"/>
                <w:snapToGrid w:val="0"/>
                <w:color w:val="000000"/>
                <w:kern w:val="2"/>
                <w:sz w:val="21"/>
                <w:szCs w:val="21"/>
                <w:highlight w:val="none"/>
                <w:lang w:val="en-US" w:eastAsia="zh-CN" w:bidi="ar-SA"/>
              </w:rPr>
              <w:t>40</w:t>
            </w:r>
            <w:r>
              <w:rPr>
                <w:rFonts w:hint="eastAsia" w:ascii="宋体" w:hAnsi="宋体" w:eastAsia="宋体" w:cs="宋体"/>
                <w:snapToGrid w:val="0"/>
                <w:color w:val="000000"/>
                <w:kern w:val="2"/>
                <w:sz w:val="21"/>
                <w:szCs w:val="21"/>
                <w:highlight w:val="none"/>
                <w:lang w:val="en-US" w:eastAsia="zh-CN" w:bidi="ar-SA"/>
              </w:rPr>
              <w:t>分</w:t>
            </w:r>
          </w:p>
        </w:tc>
        <w:tc>
          <w:tcPr>
            <w:tcW w:w="6486" w:type="dxa"/>
            <w:noWrap w:val="0"/>
            <w:vAlign w:val="center"/>
          </w:tcPr>
          <w:p w14:paraId="11573047">
            <w:pPr>
              <w:widowControl/>
              <w:spacing w:line="240" w:lineRule="auto"/>
              <w:jc w:val="both"/>
              <w:textAlignment w:val="center"/>
              <w:rPr>
                <w:rFonts w:hint="eastAsia" w:ascii="宋体" w:hAnsi="宋体" w:eastAsia="宋体" w:cs="宋体"/>
                <w:snapToGrid w:val="0"/>
                <w:color w:val="000000"/>
                <w:kern w:val="2"/>
                <w:sz w:val="21"/>
                <w:szCs w:val="21"/>
                <w:highlight w:val="none"/>
                <w:lang w:val="en-US" w:eastAsia="zh-CN" w:bidi="ar-SA"/>
              </w:rPr>
            </w:pPr>
            <w:r>
              <w:rPr>
                <w:rFonts w:hint="eastAsia" w:ascii="宋体" w:hAnsi="宋体" w:eastAsia="宋体" w:cs="宋体"/>
                <w:snapToGrid w:val="0"/>
                <w:color w:val="000000"/>
                <w:kern w:val="2"/>
                <w:sz w:val="21"/>
                <w:szCs w:val="21"/>
                <w:highlight w:val="none"/>
                <w:lang w:val="en-US" w:eastAsia="zh-CN" w:bidi="ar-SA"/>
              </w:rPr>
              <w:t>满足采购文件要求且响应报价最低的为基准价，其价格分为满分。其他供应商的价格分统一按照下列公式计算：</w:t>
            </w:r>
          </w:p>
          <w:p w14:paraId="067DEF9D">
            <w:pPr>
              <w:widowControl/>
              <w:spacing w:line="240" w:lineRule="auto"/>
              <w:jc w:val="both"/>
              <w:textAlignment w:val="center"/>
              <w:rPr>
                <w:rFonts w:hint="eastAsia" w:ascii="宋体" w:hAnsi="宋体" w:eastAsia="宋体" w:cs="宋体"/>
                <w:snapToGrid w:val="0"/>
                <w:color w:val="000000"/>
                <w:kern w:val="2"/>
                <w:sz w:val="21"/>
                <w:szCs w:val="21"/>
                <w:highlight w:val="none"/>
                <w:lang w:val="en-US" w:eastAsia="zh-CN" w:bidi="ar-SA"/>
              </w:rPr>
            </w:pPr>
            <w:r>
              <w:rPr>
                <w:rFonts w:hint="eastAsia" w:ascii="宋体" w:hAnsi="宋体" w:eastAsia="宋体" w:cs="宋体"/>
                <w:snapToGrid w:val="0"/>
                <w:color w:val="000000"/>
                <w:kern w:val="2"/>
                <w:sz w:val="21"/>
                <w:szCs w:val="21"/>
                <w:highlight w:val="none"/>
                <w:lang w:val="en-US" w:eastAsia="zh-CN" w:bidi="ar-SA"/>
              </w:rPr>
              <w:t>报价得分=(基准价／响应报价)*</w:t>
            </w:r>
            <w:r>
              <w:rPr>
                <w:rFonts w:hint="eastAsia" w:ascii="宋体" w:hAnsi="宋体" w:cs="宋体"/>
                <w:snapToGrid w:val="0"/>
                <w:color w:val="000000"/>
                <w:kern w:val="2"/>
                <w:sz w:val="21"/>
                <w:szCs w:val="21"/>
                <w:highlight w:val="none"/>
                <w:lang w:val="en-US" w:eastAsia="zh-CN" w:bidi="ar-SA"/>
              </w:rPr>
              <w:t>40</w:t>
            </w:r>
            <w:r>
              <w:rPr>
                <w:rFonts w:hint="eastAsia" w:ascii="宋体" w:hAnsi="宋体" w:eastAsia="宋体" w:cs="宋体"/>
                <w:snapToGrid w:val="0"/>
                <w:color w:val="000000"/>
                <w:kern w:val="2"/>
                <w:sz w:val="21"/>
                <w:szCs w:val="21"/>
                <w:highlight w:val="none"/>
                <w:lang w:val="en-US" w:eastAsia="zh-CN" w:bidi="ar-SA"/>
              </w:rPr>
              <w:t>（结果保留两位小数）。</w:t>
            </w:r>
          </w:p>
        </w:tc>
      </w:tr>
      <w:tr w14:paraId="52551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3" w:type="dxa"/>
            <w:noWrap w:val="0"/>
            <w:vAlign w:val="center"/>
          </w:tcPr>
          <w:p w14:paraId="1FE32EC3">
            <w:pPr>
              <w:pStyle w:val="12"/>
              <w:spacing w:line="320" w:lineRule="exact"/>
              <w:ind w:left="48" w:leftChars="23" w:right="31" w:rightChars="15"/>
              <w:rPr>
                <w:rFonts w:hint="eastAsia" w:ascii="宋体" w:hAnsi="宋体" w:eastAsia="宋体" w:cs="宋体"/>
                <w:color w:val="000000"/>
                <w:kern w:val="0"/>
                <w:sz w:val="21"/>
                <w:szCs w:val="21"/>
                <w:lang w:eastAsia="zh-CN" w:bidi="ar"/>
              </w:rPr>
            </w:pPr>
            <w:r>
              <w:rPr>
                <w:rFonts w:hint="eastAsia" w:ascii="宋体" w:hAnsi="宋体" w:eastAsia="宋体" w:cs="宋体"/>
                <w:sz w:val="21"/>
                <w:szCs w:val="21"/>
                <w:lang w:val="en-US" w:eastAsia="zh-CN"/>
              </w:rPr>
              <w:t>2</w:t>
            </w:r>
          </w:p>
        </w:tc>
        <w:tc>
          <w:tcPr>
            <w:tcW w:w="1116" w:type="dxa"/>
            <w:noWrap w:val="0"/>
            <w:vAlign w:val="center"/>
          </w:tcPr>
          <w:p w14:paraId="3E7886F8">
            <w:pPr>
              <w:pStyle w:val="12"/>
              <w:spacing w:line="320" w:lineRule="exact"/>
              <w:ind w:right="31" w:rightChars="15"/>
              <w:jc w:val="both"/>
              <w:rPr>
                <w:rFonts w:hint="eastAsia" w:ascii="宋体" w:hAnsi="宋体" w:eastAsia="宋体" w:cs="宋体"/>
                <w:color w:val="000000"/>
                <w:kern w:val="0"/>
                <w:sz w:val="21"/>
                <w:szCs w:val="21"/>
                <w:lang w:eastAsia="zh-CN" w:bidi="ar"/>
              </w:rPr>
            </w:pPr>
            <w:r>
              <w:rPr>
                <w:rFonts w:hint="eastAsia" w:ascii="宋体" w:hAnsi="宋体" w:eastAsia="宋体" w:cs="宋体"/>
                <w:sz w:val="21"/>
                <w:szCs w:val="21"/>
              </w:rPr>
              <w:t>项目技术服务要求</w:t>
            </w:r>
          </w:p>
        </w:tc>
        <w:tc>
          <w:tcPr>
            <w:tcW w:w="722" w:type="dxa"/>
            <w:noWrap w:val="0"/>
            <w:vAlign w:val="center"/>
          </w:tcPr>
          <w:p w14:paraId="22DD0A55">
            <w:pPr>
              <w:pStyle w:val="12"/>
              <w:spacing w:line="320" w:lineRule="exact"/>
              <w:ind w:right="31" w:rightChars="15"/>
              <w:jc w:val="both"/>
              <w:rPr>
                <w:rFonts w:hint="eastAsia" w:ascii="宋体" w:hAnsi="宋体" w:eastAsia="宋体" w:cs="宋体"/>
                <w:color w:val="000000"/>
                <w:kern w:val="0"/>
                <w:sz w:val="21"/>
                <w:szCs w:val="21"/>
                <w:lang w:val="en-US" w:eastAsia="zh-CN" w:bidi="ar"/>
              </w:rPr>
            </w:pPr>
            <w:r>
              <w:rPr>
                <w:rFonts w:hint="eastAsia" w:cs="宋体"/>
                <w:color w:val="000000"/>
                <w:sz w:val="21"/>
                <w:szCs w:val="21"/>
                <w:lang w:val="en-US" w:eastAsia="zh-CN"/>
              </w:rPr>
              <w:t>35</w:t>
            </w:r>
            <w:r>
              <w:rPr>
                <w:rFonts w:hint="eastAsia" w:ascii="宋体" w:hAnsi="宋体" w:eastAsia="宋体" w:cs="宋体"/>
                <w:color w:val="000000"/>
                <w:sz w:val="21"/>
                <w:szCs w:val="21"/>
              </w:rPr>
              <w:t>分</w:t>
            </w:r>
          </w:p>
        </w:tc>
        <w:tc>
          <w:tcPr>
            <w:tcW w:w="6486" w:type="dxa"/>
            <w:noWrap w:val="0"/>
            <w:vAlign w:val="center"/>
          </w:tcPr>
          <w:p w14:paraId="222AE527">
            <w:pPr>
              <w:pStyle w:val="13"/>
              <w:spacing w:line="320" w:lineRule="exact"/>
              <w:ind w:left="48" w:leftChars="23" w:right="31" w:rightChars="15" w:firstLine="0" w:firstLineChars="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sz w:val="21"/>
                <w:szCs w:val="21"/>
                <w:highlight w:val="none"/>
              </w:rPr>
              <w:t>完全符合磋商文件要求没有负偏离得</w:t>
            </w:r>
            <w:r>
              <w:rPr>
                <w:rFonts w:hint="eastAsia" w:cs="宋体"/>
                <w:color w:val="000000"/>
                <w:sz w:val="21"/>
                <w:szCs w:val="21"/>
                <w:highlight w:val="none"/>
                <w:lang w:val="en-US" w:eastAsia="zh-CN"/>
              </w:rPr>
              <w:t>3</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分。每有一项重要性参数(带“▲”号的参数项)有负偏离的，扣</w:t>
            </w:r>
            <w:r>
              <w:rPr>
                <w:rFonts w:hint="eastAsia" w:cs="宋体"/>
                <w:color w:val="000000"/>
                <w:sz w:val="21"/>
                <w:szCs w:val="21"/>
                <w:highlight w:val="none"/>
                <w:lang w:val="en-US" w:eastAsia="zh-CN"/>
              </w:rPr>
              <w:t>1.5</w:t>
            </w:r>
            <w:r>
              <w:rPr>
                <w:rFonts w:hint="eastAsia" w:ascii="宋体" w:hAnsi="宋体" w:eastAsia="宋体" w:cs="宋体"/>
                <w:color w:val="000000"/>
                <w:sz w:val="21"/>
                <w:szCs w:val="21"/>
                <w:highlight w:val="none"/>
              </w:rPr>
              <w:t>分；</w:t>
            </w:r>
            <w:r>
              <w:rPr>
                <w:rFonts w:hint="eastAsia" w:ascii="宋体" w:hAnsi="宋体" w:eastAsia="宋体" w:cs="宋体"/>
                <w:color w:val="000000"/>
                <w:sz w:val="21"/>
                <w:szCs w:val="21"/>
                <w:highlight w:val="none"/>
                <w:lang w:val="en-US" w:eastAsia="zh-CN"/>
              </w:rPr>
              <w:t>最多扣</w:t>
            </w:r>
            <w:r>
              <w:rPr>
                <w:rFonts w:hint="eastAsia" w:cs="宋体"/>
                <w:color w:val="000000"/>
                <w:sz w:val="21"/>
                <w:szCs w:val="21"/>
                <w:highlight w:val="none"/>
                <w:lang w:val="en-US" w:eastAsia="zh-CN"/>
              </w:rPr>
              <w:t>22.5</w:t>
            </w:r>
            <w:r>
              <w:rPr>
                <w:rFonts w:hint="eastAsia" w:ascii="宋体" w:hAnsi="宋体" w:eastAsia="宋体" w:cs="宋体"/>
                <w:color w:val="000000"/>
                <w:sz w:val="21"/>
                <w:szCs w:val="21"/>
                <w:highlight w:val="none"/>
                <w:lang w:val="en-US" w:eastAsia="zh-CN"/>
              </w:rPr>
              <w:t>分，</w:t>
            </w:r>
            <w:r>
              <w:rPr>
                <w:rFonts w:hint="eastAsia" w:ascii="宋体" w:hAnsi="宋体" w:eastAsia="宋体" w:cs="宋体"/>
                <w:color w:val="000000"/>
                <w:sz w:val="21"/>
                <w:szCs w:val="21"/>
                <w:highlight w:val="none"/>
              </w:rPr>
              <w:t>其他一般指标有负偏离的，扣0.</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分</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最多扣</w:t>
            </w:r>
            <w:r>
              <w:rPr>
                <w:rFonts w:hint="eastAsia" w:cs="宋体"/>
                <w:color w:val="000000"/>
                <w:sz w:val="21"/>
                <w:szCs w:val="21"/>
                <w:highlight w:val="none"/>
                <w:lang w:val="en-US" w:eastAsia="zh-CN"/>
              </w:rPr>
              <w:t>12.5</w:t>
            </w:r>
            <w:r>
              <w:rPr>
                <w:rFonts w:hint="eastAsia" w:ascii="宋体" w:hAnsi="宋体" w:eastAsia="宋体" w:cs="宋体"/>
                <w:color w:val="000000"/>
                <w:sz w:val="21"/>
                <w:szCs w:val="21"/>
                <w:highlight w:val="none"/>
                <w:lang w:val="en-US" w:eastAsia="zh-CN"/>
              </w:rPr>
              <w:t>分</w:t>
            </w:r>
            <w:r>
              <w:rPr>
                <w:rFonts w:hint="eastAsia" w:ascii="宋体" w:hAnsi="宋体" w:eastAsia="宋体" w:cs="宋体"/>
                <w:color w:val="000000"/>
                <w:sz w:val="21"/>
                <w:szCs w:val="21"/>
                <w:highlight w:val="none"/>
              </w:rPr>
              <w:t>。扣完为止。</w:t>
            </w:r>
          </w:p>
        </w:tc>
      </w:tr>
      <w:tr w14:paraId="12727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3" w:type="dxa"/>
            <w:noWrap w:val="0"/>
            <w:vAlign w:val="center"/>
          </w:tcPr>
          <w:p w14:paraId="7328574F">
            <w:pPr>
              <w:widowControl/>
              <w:spacing w:line="360" w:lineRule="auto"/>
              <w:jc w:val="center"/>
              <w:textAlignment w:val="center"/>
              <w:rPr>
                <w:rFonts w:hint="eastAsia" w:ascii="宋体" w:hAnsi="宋体" w:eastAsia="宋体" w:cs="宋体"/>
                <w:color w:val="000000"/>
                <w:kern w:val="0"/>
                <w:sz w:val="21"/>
                <w:szCs w:val="21"/>
                <w:lang w:eastAsia="zh-CN" w:bidi="ar"/>
              </w:rPr>
            </w:pPr>
            <w:r>
              <w:rPr>
                <w:rFonts w:hint="eastAsia" w:ascii="宋体" w:hAnsi="宋体" w:cs="宋体"/>
                <w:color w:val="000000"/>
                <w:kern w:val="0"/>
                <w:sz w:val="21"/>
                <w:szCs w:val="21"/>
                <w:lang w:val="en-US" w:eastAsia="zh-CN" w:bidi="ar"/>
              </w:rPr>
              <w:t>3</w:t>
            </w:r>
          </w:p>
        </w:tc>
        <w:tc>
          <w:tcPr>
            <w:tcW w:w="1116" w:type="dxa"/>
            <w:noWrap w:val="0"/>
            <w:vAlign w:val="center"/>
          </w:tcPr>
          <w:p w14:paraId="10F3BCBD">
            <w:pPr>
              <w:widowControl/>
              <w:spacing w:line="36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项目</w:t>
            </w:r>
            <w:r>
              <w:rPr>
                <w:rFonts w:hint="eastAsia" w:ascii="宋体" w:hAnsi="宋体" w:eastAsia="宋体" w:cs="宋体"/>
                <w:color w:val="000000"/>
                <w:kern w:val="0"/>
                <w:sz w:val="21"/>
                <w:szCs w:val="21"/>
                <w:lang w:val="en-US" w:eastAsia="zh-CN" w:bidi="ar"/>
              </w:rPr>
              <w:t>团队配备</w:t>
            </w:r>
            <w:r>
              <w:rPr>
                <w:rFonts w:hint="eastAsia" w:ascii="宋体" w:hAnsi="宋体" w:eastAsia="宋体" w:cs="宋体"/>
                <w:color w:val="000000"/>
                <w:kern w:val="0"/>
                <w:sz w:val="21"/>
                <w:szCs w:val="21"/>
                <w:lang w:bidi="ar"/>
              </w:rPr>
              <w:t>人员</w:t>
            </w:r>
          </w:p>
        </w:tc>
        <w:tc>
          <w:tcPr>
            <w:tcW w:w="722" w:type="dxa"/>
            <w:noWrap w:val="0"/>
            <w:vAlign w:val="center"/>
          </w:tcPr>
          <w:p w14:paraId="10B6FD8C">
            <w:pPr>
              <w:widowControl/>
              <w:spacing w:line="36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1</w:t>
            </w:r>
            <w:r>
              <w:rPr>
                <w:rFonts w:hint="eastAsia" w:ascii="宋体" w:hAnsi="宋体" w:cs="宋体"/>
                <w:color w:val="000000"/>
                <w:kern w:val="0"/>
                <w:sz w:val="21"/>
                <w:szCs w:val="21"/>
                <w:lang w:val="en-US" w:eastAsia="zh-CN" w:bidi="ar"/>
              </w:rPr>
              <w:t>6</w:t>
            </w:r>
            <w:r>
              <w:rPr>
                <w:rFonts w:hint="eastAsia" w:ascii="宋体" w:hAnsi="宋体" w:eastAsia="宋体" w:cs="宋体"/>
                <w:color w:val="000000"/>
                <w:kern w:val="0"/>
                <w:sz w:val="21"/>
                <w:szCs w:val="21"/>
                <w:lang w:bidi="ar"/>
              </w:rPr>
              <w:t>分</w:t>
            </w:r>
          </w:p>
        </w:tc>
        <w:tc>
          <w:tcPr>
            <w:tcW w:w="6486" w:type="dxa"/>
            <w:noWrap w:val="0"/>
            <w:vAlign w:val="center"/>
          </w:tcPr>
          <w:p w14:paraId="732AE468">
            <w:pPr>
              <w:widowControl/>
              <w:spacing w:line="240" w:lineRule="auto"/>
              <w:jc w:val="both"/>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1.供应商拟投入本项目负责人具有</w:t>
            </w:r>
            <w:r>
              <w:rPr>
                <w:rFonts w:hint="eastAsia" w:ascii="宋体" w:hAnsi="宋体" w:eastAsia="宋体" w:cs="宋体"/>
                <w:color w:val="000000"/>
                <w:kern w:val="0"/>
                <w:sz w:val="21"/>
                <w:szCs w:val="21"/>
                <w:lang w:val="en-US" w:eastAsia="zh-CN" w:bidi="ar"/>
              </w:rPr>
              <w:t>市场监督管理</w:t>
            </w:r>
            <w:r>
              <w:rPr>
                <w:rFonts w:hint="eastAsia" w:ascii="宋体" w:hAnsi="宋体" w:eastAsia="宋体" w:cs="宋体"/>
                <w:color w:val="000000"/>
                <w:kern w:val="0"/>
                <w:sz w:val="21"/>
                <w:szCs w:val="21"/>
                <w:lang w:eastAsia="zh-CN" w:bidi="ar"/>
              </w:rPr>
              <w:t>局颁布的特种设备安全管理</w:t>
            </w:r>
            <w:r>
              <w:rPr>
                <w:rFonts w:hint="eastAsia" w:ascii="宋体" w:hAnsi="宋体" w:eastAsia="宋体" w:cs="宋体"/>
                <w:color w:val="000000"/>
                <w:kern w:val="0"/>
                <w:sz w:val="21"/>
                <w:szCs w:val="21"/>
                <w:lang w:val="en-US" w:eastAsia="zh-CN" w:bidi="ar"/>
              </w:rPr>
              <w:t>和作业人员</w:t>
            </w:r>
            <w:r>
              <w:rPr>
                <w:rFonts w:hint="eastAsia" w:ascii="宋体" w:hAnsi="宋体" w:eastAsia="宋体" w:cs="宋体"/>
                <w:color w:val="000000"/>
                <w:kern w:val="0"/>
                <w:sz w:val="21"/>
                <w:szCs w:val="21"/>
                <w:lang w:eastAsia="zh-CN" w:bidi="ar"/>
              </w:rPr>
              <w:t>（A）类证书得</w:t>
            </w:r>
            <w:r>
              <w:rPr>
                <w:rFonts w:hint="eastAsia"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eastAsia="zh-CN" w:bidi="ar"/>
              </w:rPr>
              <w:t>分，本项最多得</w:t>
            </w:r>
            <w:r>
              <w:rPr>
                <w:rFonts w:hint="eastAsia"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eastAsia="zh-CN" w:bidi="ar"/>
              </w:rPr>
              <w:t>分，不提供的不得分。</w:t>
            </w:r>
          </w:p>
          <w:p w14:paraId="374EF2B3">
            <w:pPr>
              <w:widowControl/>
              <w:spacing w:line="240" w:lineRule="auto"/>
              <w:jc w:val="both"/>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2、供应商拟投入本项目技术负责人具有人力资源和社会保障厅颁布的中级及以上通风空调安装工程师证书得</w:t>
            </w:r>
            <w:r>
              <w:rPr>
                <w:rFonts w:hint="eastAsia" w:ascii="宋体" w:hAnsi="宋体" w:cs="宋体"/>
                <w:color w:val="000000"/>
                <w:kern w:val="0"/>
                <w:sz w:val="21"/>
                <w:szCs w:val="21"/>
                <w:lang w:val="en-US" w:eastAsia="zh-CN" w:bidi="ar"/>
              </w:rPr>
              <w:t>3</w:t>
            </w:r>
            <w:r>
              <w:rPr>
                <w:rFonts w:hint="eastAsia" w:ascii="宋体" w:hAnsi="宋体" w:eastAsia="宋体" w:cs="宋体"/>
                <w:color w:val="000000"/>
                <w:kern w:val="0"/>
                <w:sz w:val="21"/>
                <w:szCs w:val="21"/>
                <w:lang w:eastAsia="zh-CN" w:bidi="ar"/>
              </w:rPr>
              <w:t>分，本项最多得</w:t>
            </w:r>
            <w:r>
              <w:rPr>
                <w:rFonts w:hint="eastAsia" w:ascii="宋体" w:hAnsi="宋体" w:cs="宋体"/>
                <w:color w:val="000000"/>
                <w:kern w:val="0"/>
                <w:sz w:val="21"/>
                <w:szCs w:val="21"/>
                <w:lang w:val="en-US" w:eastAsia="zh-CN" w:bidi="ar"/>
              </w:rPr>
              <w:t>3</w:t>
            </w:r>
            <w:r>
              <w:rPr>
                <w:rFonts w:hint="eastAsia" w:ascii="宋体" w:hAnsi="宋体" w:eastAsia="宋体" w:cs="宋体"/>
                <w:color w:val="000000"/>
                <w:kern w:val="0"/>
                <w:sz w:val="21"/>
                <w:szCs w:val="21"/>
                <w:lang w:eastAsia="zh-CN" w:bidi="ar"/>
              </w:rPr>
              <w:t>分，不提供的不得分。</w:t>
            </w:r>
          </w:p>
          <w:p w14:paraId="518EA12F">
            <w:pPr>
              <w:widowControl/>
              <w:spacing w:line="240" w:lineRule="auto"/>
              <w:jc w:val="both"/>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3、拟投入本项目技术服务人员中</w:t>
            </w:r>
            <w:r>
              <w:rPr>
                <w:rFonts w:hint="eastAsia" w:ascii="宋体" w:hAnsi="宋体" w:eastAsia="宋体" w:cs="宋体"/>
                <w:color w:val="000000"/>
                <w:kern w:val="0"/>
                <w:sz w:val="21"/>
                <w:szCs w:val="21"/>
                <w:lang w:val="en-US" w:eastAsia="zh-CN" w:bidi="ar"/>
              </w:rPr>
              <w:t>同时</w:t>
            </w:r>
            <w:r>
              <w:rPr>
                <w:rFonts w:hint="eastAsia" w:ascii="宋体" w:hAnsi="宋体" w:eastAsia="宋体" w:cs="宋体"/>
                <w:color w:val="000000"/>
                <w:kern w:val="0"/>
                <w:sz w:val="21"/>
                <w:szCs w:val="21"/>
                <w:lang w:eastAsia="zh-CN" w:bidi="ar"/>
              </w:rPr>
              <w:t>具有人力资源和社会保障部或劳动和社会保障部颁发的</w:t>
            </w:r>
            <w:r>
              <w:rPr>
                <w:rFonts w:hint="eastAsia" w:ascii="宋体" w:hAnsi="宋体" w:eastAsia="宋体" w:cs="宋体"/>
                <w:color w:val="000000"/>
                <w:kern w:val="0"/>
                <w:sz w:val="21"/>
                <w:szCs w:val="21"/>
                <w:lang w:val="en-US" w:eastAsia="zh-CN" w:bidi="ar"/>
              </w:rPr>
              <w:t>高</w:t>
            </w:r>
            <w:r>
              <w:rPr>
                <w:rFonts w:hint="eastAsia" w:ascii="宋体" w:hAnsi="宋体" w:eastAsia="宋体" w:cs="宋体"/>
                <w:color w:val="000000"/>
                <w:kern w:val="0"/>
                <w:sz w:val="21"/>
                <w:szCs w:val="21"/>
                <w:lang w:eastAsia="zh-CN" w:bidi="ar"/>
              </w:rPr>
              <w:t>级及以上</w:t>
            </w:r>
            <w:r>
              <w:rPr>
                <w:rFonts w:hint="eastAsia" w:ascii="宋体" w:hAnsi="宋体" w:eastAsia="宋体" w:cs="宋体"/>
                <w:color w:val="000000"/>
                <w:kern w:val="0"/>
                <w:sz w:val="21"/>
                <w:szCs w:val="21"/>
                <w:lang w:val="en-US" w:eastAsia="zh-CN" w:bidi="ar"/>
              </w:rPr>
              <w:t>焊</w:t>
            </w:r>
            <w:r>
              <w:rPr>
                <w:rFonts w:hint="eastAsia" w:ascii="宋体" w:hAnsi="宋体" w:eastAsia="宋体" w:cs="宋体"/>
                <w:color w:val="000000"/>
                <w:kern w:val="0"/>
                <w:sz w:val="21"/>
                <w:szCs w:val="21"/>
                <w:lang w:eastAsia="zh-CN" w:bidi="ar"/>
              </w:rPr>
              <w:t>工职业资格证书</w:t>
            </w:r>
            <w:r>
              <w:rPr>
                <w:rFonts w:hint="eastAsia" w:ascii="宋体" w:hAnsi="宋体" w:eastAsia="宋体" w:cs="宋体"/>
                <w:color w:val="000000"/>
                <w:kern w:val="0"/>
                <w:sz w:val="21"/>
                <w:szCs w:val="21"/>
                <w:lang w:val="en-US" w:eastAsia="zh-CN" w:bidi="ar"/>
              </w:rPr>
              <w:t>和应急管理局颁布的熔化焊接与热切隔操作作业证书</w:t>
            </w:r>
            <w:r>
              <w:rPr>
                <w:rFonts w:hint="eastAsia" w:ascii="宋体" w:hAnsi="宋体" w:eastAsia="宋体" w:cs="宋体"/>
                <w:color w:val="000000"/>
                <w:kern w:val="0"/>
                <w:sz w:val="21"/>
                <w:szCs w:val="21"/>
                <w:lang w:eastAsia="zh-CN" w:bidi="ar"/>
              </w:rPr>
              <w:t>得</w:t>
            </w: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eastAsia="zh-CN" w:bidi="ar"/>
              </w:rPr>
              <w:t>分，本项最多得</w:t>
            </w: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eastAsia="zh-CN" w:bidi="ar"/>
              </w:rPr>
              <w:t>分，</w:t>
            </w:r>
            <w:r>
              <w:rPr>
                <w:rFonts w:hint="eastAsia" w:ascii="宋体" w:hAnsi="宋体" w:eastAsia="宋体" w:cs="宋体"/>
                <w:color w:val="000000"/>
                <w:kern w:val="0"/>
                <w:sz w:val="21"/>
                <w:szCs w:val="21"/>
                <w:lang w:val="en-US" w:eastAsia="zh-CN" w:bidi="ar"/>
              </w:rPr>
              <w:t>未提供全</w:t>
            </w:r>
            <w:r>
              <w:rPr>
                <w:rFonts w:hint="eastAsia" w:ascii="宋体" w:hAnsi="宋体" w:eastAsia="宋体" w:cs="宋体"/>
                <w:color w:val="000000"/>
                <w:kern w:val="0"/>
                <w:sz w:val="21"/>
                <w:szCs w:val="21"/>
                <w:lang w:eastAsia="zh-CN" w:bidi="ar"/>
              </w:rPr>
              <w:t>的不得分。</w:t>
            </w:r>
          </w:p>
          <w:p w14:paraId="4D620E42">
            <w:pPr>
              <w:widowControl/>
              <w:spacing w:line="240" w:lineRule="auto"/>
              <w:jc w:val="both"/>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val="en-US" w:eastAsia="zh-CN" w:bidi="ar"/>
              </w:rPr>
              <w:t>4、</w:t>
            </w:r>
            <w:r>
              <w:rPr>
                <w:rFonts w:hint="eastAsia" w:ascii="宋体" w:hAnsi="宋体" w:eastAsia="宋体" w:cs="宋体"/>
                <w:color w:val="000000"/>
                <w:kern w:val="0"/>
                <w:sz w:val="21"/>
                <w:szCs w:val="21"/>
                <w:lang w:eastAsia="zh-CN" w:bidi="ar"/>
              </w:rPr>
              <w:t>拟投入本项目技术服务人员中</w:t>
            </w:r>
            <w:r>
              <w:rPr>
                <w:rFonts w:hint="eastAsia" w:ascii="宋体" w:hAnsi="宋体" w:eastAsia="宋体" w:cs="宋体"/>
                <w:color w:val="000000"/>
                <w:kern w:val="0"/>
                <w:sz w:val="21"/>
                <w:szCs w:val="21"/>
                <w:lang w:val="en-US" w:eastAsia="zh-CN" w:bidi="ar"/>
              </w:rPr>
              <w:t>同时</w:t>
            </w:r>
            <w:r>
              <w:rPr>
                <w:rFonts w:hint="eastAsia" w:ascii="宋体" w:hAnsi="宋体" w:eastAsia="宋体" w:cs="宋体"/>
                <w:color w:val="000000"/>
                <w:kern w:val="0"/>
                <w:sz w:val="21"/>
                <w:szCs w:val="21"/>
                <w:lang w:eastAsia="zh-CN" w:bidi="ar"/>
              </w:rPr>
              <w:t>具有人力资源和社会保障部颁布制冷空调系统安装维修工中级及以上职业资格证书</w:t>
            </w:r>
            <w:r>
              <w:rPr>
                <w:rFonts w:hint="eastAsia" w:ascii="宋体" w:hAnsi="宋体" w:eastAsia="宋体" w:cs="宋体"/>
                <w:color w:val="000000"/>
                <w:kern w:val="0"/>
                <w:sz w:val="21"/>
                <w:szCs w:val="21"/>
                <w:lang w:val="en-US" w:eastAsia="zh-CN" w:bidi="ar"/>
              </w:rPr>
              <w:t>和应急管理局颁布的低压电工作业操作证书</w:t>
            </w:r>
            <w:r>
              <w:rPr>
                <w:rFonts w:hint="eastAsia" w:ascii="宋体" w:hAnsi="宋体" w:eastAsia="宋体" w:cs="宋体"/>
                <w:color w:val="000000"/>
                <w:kern w:val="0"/>
                <w:sz w:val="21"/>
                <w:szCs w:val="21"/>
                <w:lang w:eastAsia="zh-CN" w:bidi="ar"/>
              </w:rPr>
              <w:t>得</w:t>
            </w: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eastAsia="zh-CN" w:bidi="ar"/>
              </w:rPr>
              <w:t>分，本项最多得</w:t>
            </w: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eastAsia="zh-CN" w:bidi="ar"/>
              </w:rPr>
              <w:t>分，</w:t>
            </w:r>
            <w:r>
              <w:rPr>
                <w:rFonts w:hint="eastAsia" w:ascii="宋体" w:hAnsi="宋体" w:eastAsia="宋体" w:cs="宋体"/>
                <w:color w:val="000000"/>
                <w:kern w:val="0"/>
                <w:sz w:val="21"/>
                <w:szCs w:val="21"/>
                <w:lang w:val="en-US" w:eastAsia="zh-CN" w:bidi="ar"/>
              </w:rPr>
              <w:t>未提供全</w:t>
            </w:r>
            <w:r>
              <w:rPr>
                <w:rFonts w:hint="eastAsia" w:ascii="宋体" w:hAnsi="宋体" w:eastAsia="宋体" w:cs="宋体"/>
                <w:color w:val="000000"/>
                <w:kern w:val="0"/>
                <w:sz w:val="21"/>
                <w:szCs w:val="21"/>
                <w:lang w:eastAsia="zh-CN" w:bidi="ar"/>
              </w:rPr>
              <w:t>的不得分。</w:t>
            </w:r>
          </w:p>
          <w:p w14:paraId="36F87DEB">
            <w:pPr>
              <w:widowControl/>
              <w:spacing w:line="240" w:lineRule="auto"/>
              <w:jc w:val="both"/>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val="en-US" w:eastAsia="zh-CN" w:bidi="ar"/>
              </w:rPr>
              <w:t>5</w:t>
            </w:r>
            <w:r>
              <w:rPr>
                <w:rFonts w:hint="eastAsia" w:ascii="宋体" w:hAnsi="宋体" w:eastAsia="宋体" w:cs="宋体"/>
                <w:color w:val="000000"/>
                <w:kern w:val="0"/>
                <w:sz w:val="21"/>
                <w:szCs w:val="21"/>
                <w:lang w:eastAsia="zh-CN" w:bidi="ar"/>
              </w:rPr>
              <w:t>、拟派本项目技术服务人员具有应急管理局颁布继电保护作业操作证书得</w:t>
            </w: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eastAsia="zh-CN" w:bidi="ar"/>
              </w:rPr>
              <w:t>分，本项最多得</w:t>
            </w: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eastAsia="zh-CN" w:bidi="ar"/>
              </w:rPr>
              <w:t>分，不提供的不得分。</w:t>
            </w:r>
          </w:p>
          <w:p w14:paraId="3F70C5C3">
            <w:pPr>
              <w:widowControl/>
              <w:spacing w:line="240" w:lineRule="auto"/>
              <w:jc w:val="both"/>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val="en-US" w:eastAsia="zh-CN" w:bidi="ar"/>
              </w:rPr>
              <w:t>6</w:t>
            </w:r>
            <w:r>
              <w:rPr>
                <w:rFonts w:hint="eastAsia" w:ascii="宋体" w:hAnsi="宋体" w:eastAsia="宋体" w:cs="宋体"/>
                <w:color w:val="000000"/>
                <w:kern w:val="0"/>
                <w:sz w:val="21"/>
                <w:szCs w:val="21"/>
                <w:lang w:eastAsia="zh-CN" w:bidi="ar"/>
              </w:rPr>
              <w:t>、拟投入本项目技术服务人员中</w:t>
            </w:r>
            <w:r>
              <w:rPr>
                <w:rFonts w:hint="eastAsia" w:ascii="宋体" w:hAnsi="宋体" w:eastAsia="宋体" w:cs="宋体"/>
                <w:color w:val="000000"/>
                <w:kern w:val="0"/>
                <w:sz w:val="21"/>
                <w:szCs w:val="21"/>
                <w:lang w:val="en-US" w:eastAsia="zh-CN" w:bidi="ar"/>
              </w:rPr>
              <w:t>同时</w:t>
            </w:r>
            <w:r>
              <w:rPr>
                <w:rFonts w:hint="eastAsia" w:ascii="宋体" w:hAnsi="宋体" w:eastAsia="宋体" w:cs="宋体"/>
                <w:color w:val="000000"/>
                <w:kern w:val="0"/>
                <w:sz w:val="21"/>
                <w:szCs w:val="21"/>
                <w:lang w:eastAsia="zh-CN" w:bidi="ar"/>
              </w:rPr>
              <w:t>具有人力资源和社会保障部或劳动和社会保障部颁发的中级及以上电工职业资格证书</w:t>
            </w:r>
            <w:r>
              <w:rPr>
                <w:rFonts w:hint="eastAsia" w:ascii="宋体" w:hAnsi="宋体" w:eastAsia="宋体" w:cs="宋体"/>
                <w:color w:val="000000"/>
                <w:kern w:val="0"/>
                <w:sz w:val="21"/>
                <w:szCs w:val="21"/>
                <w:lang w:val="en-US" w:eastAsia="zh-CN" w:bidi="ar"/>
              </w:rPr>
              <w:t>和应急管理局颁布的低压电工操作作业证书</w:t>
            </w:r>
            <w:r>
              <w:rPr>
                <w:rFonts w:hint="eastAsia" w:ascii="宋体" w:hAnsi="宋体" w:eastAsia="宋体" w:cs="宋体"/>
                <w:color w:val="000000"/>
                <w:kern w:val="0"/>
                <w:sz w:val="21"/>
                <w:szCs w:val="21"/>
                <w:lang w:eastAsia="zh-CN" w:bidi="ar"/>
              </w:rPr>
              <w:t>得</w:t>
            </w: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eastAsia="zh-CN" w:bidi="ar"/>
              </w:rPr>
              <w:t>分，本项最多得</w:t>
            </w: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eastAsia="zh-CN" w:bidi="ar"/>
              </w:rPr>
              <w:t>分，</w:t>
            </w:r>
            <w:r>
              <w:rPr>
                <w:rFonts w:hint="eastAsia" w:ascii="宋体" w:hAnsi="宋体" w:eastAsia="宋体" w:cs="宋体"/>
                <w:color w:val="000000"/>
                <w:kern w:val="0"/>
                <w:sz w:val="21"/>
                <w:szCs w:val="21"/>
                <w:lang w:val="en-US" w:eastAsia="zh-CN" w:bidi="ar"/>
              </w:rPr>
              <w:t>未提供全</w:t>
            </w:r>
            <w:r>
              <w:rPr>
                <w:rFonts w:hint="eastAsia" w:ascii="宋体" w:hAnsi="宋体" w:eastAsia="宋体" w:cs="宋体"/>
                <w:color w:val="000000"/>
                <w:kern w:val="0"/>
                <w:sz w:val="21"/>
                <w:szCs w:val="21"/>
                <w:lang w:eastAsia="zh-CN" w:bidi="ar"/>
              </w:rPr>
              <w:t>的不得分。</w:t>
            </w:r>
          </w:p>
          <w:p w14:paraId="2F34DB8A">
            <w:pPr>
              <w:widowControl/>
              <w:spacing w:line="240" w:lineRule="auto"/>
              <w:jc w:val="both"/>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val="en-US" w:eastAsia="zh-CN" w:bidi="ar"/>
              </w:rPr>
              <w:t>7、</w:t>
            </w:r>
            <w:r>
              <w:rPr>
                <w:rFonts w:hint="eastAsia" w:ascii="宋体" w:hAnsi="宋体" w:eastAsia="宋体" w:cs="宋体"/>
                <w:color w:val="000000"/>
                <w:kern w:val="0"/>
                <w:sz w:val="21"/>
                <w:szCs w:val="21"/>
                <w:lang w:eastAsia="zh-CN" w:bidi="ar"/>
              </w:rPr>
              <w:t>拟派本项目技术服务人员具有应急管理局制冷与空调设备运行操作作业或制冷与空调设备安装维修作业操作证书，每提供一个得</w:t>
            </w:r>
            <w:r>
              <w:rPr>
                <w:rFonts w:hint="eastAsia" w:ascii="宋体" w:hAnsi="宋体" w:cs="宋体"/>
                <w:color w:val="000000"/>
                <w:kern w:val="0"/>
                <w:sz w:val="21"/>
                <w:szCs w:val="21"/>
                <w:lang w:val="en-US" w:eastAsia="zh-CN" w:bidi="ar"/>
              </w:rPr>
              <w:t>1</w:t>
            </w:r>
            <w:r>
              <w:rPr>
                <w:rFonts w:hint="eastAsia" w:ascii="宋体" w:hAnsi="宋体" w:eastAsia="宋体" w:cs="宋体"/>
                <w:color w:val="000000"/>
                <w:kern w:val="0"/>
                <w:sz w:val="21"/>
                <w:szCs w:val="21"/>
                <w:lang w:eastAsia="zh-CN" w:bidi="ar"/>
              </w:rPr>
              <w:t>分，本项最多得</w:t>
            </w: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eastAsia="zh-CN" w:bidi="ar"/>
              </w:rPr>
              <w:t>分，不提供的不得分。</w:t>
            </w:r>
          </w:p>
          <w:p w14:paraId="65AF237F">
            <w:pPr>
              <w:widowControl/>
              <w:spacing w:line="240" w:lineRule="auto"/>
              <w:jc w:val="both"/>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注</w:t>
            </w:r>
            <w:r>
              <w:rPr>
                <w:rFonts w:hint="eastAsia"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lang w:eastAsia="zh-CN" w:bidi="ar"/>
              </w:rPr>
              <w:t>①以上人员不得兼任，不得重复计分。②提供相关人员有效的证书复印件并加盖供应商公章。</w:t>
            </w:r>
          </w:p>
        </w:tc>
      </w:tr>
      <w:tr w14:paraId="01C16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jc w:val="center"/>
        </w:trPr>
        <w:tc>
          <w:tcPr>
            <w:tcW w:w="643" w:type="dxa"/>
            <w:noWrap w:val="0"/>
            <w:vAlign w:val="center"/>
          </w:tcPr>
          <w:p w14:paraId="5E12A171">
            <w:pPr>
              <w:widowControl/>
              <w:spacing w:line="36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w:t>
            </w:r>
          </w:p>
        </w:tc>
        <w:tc>
          <w:tcPr>
            <w:tcW w:w="1116" w:type="dxa"/>
            <w:noWrap w:val="0"/>
            <w:vAlign w:val="center"/>
          </w:tcPr>
          <w:p w14:paraId="0C4D9D6E">
            <w:pPr>
              <w:widowControl/>
              <w:spacing w:line="36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eastAsia="zh-CN" w:bidi="ar"/>
              </w:rPr>
              <w:t>服务</w:t>
            </w:r>
            <w:r>
              <w:rPr>
                <w:rFonts w:hint="eastAsia" w:ascii="宋体" w:hAnsi="宋体" w:eastAsia="宋体" w:cs="宋体"/>
                <w:color w:val="000000"/>
                <w:kern w:val="0"/>
                <w:sz w:val="21"/>
                <w:szCs w:val="21"/>
                <w:lang w:bidi="ar"/>
              </w:rPr>
              <w:t>方案</w:t>
            </w:r>
          </w:p>
        </w:tc>
        <w:tc>
          <w:tcPr>
            <w:tcW w:w="722" w:type="dxa"/>
            <w:noWrap w:val="0"/>
            <w:vAlign w:val="center"/>
          </w:tcPr>
          <w:p w14:paraId="63D2B58D">
            <w:pPr>
              <w:widowControl/>
              <w:spacing w:line="360" w:lineRule="auto"/>
              <w:jc w:val="center"/>
              <w:textAlignment w:val="center"/>
              <w:rPr>
                <w:rFonts w:hint="eastAsia" w:ascii="宋体" w:hAnsi="宋体" w:eastAsia="宋体" w:cs="宋体"/>
                <w:color w:val="000000"/>
                <w:kern w:val="0"/>
                <w:sz w:val="21"/>
                <w:szCs w:val="21"/>
                <w:lang w:bidi="ar"/>
              </w:rPr>
            </w:pPr>
            <w:r>
              <w:rPr>
                <w:rFonts w:hint="eastAsia" w:ascii="宋体" w:hAnsi="宋体" w:cs="宋体"/>
                <w:color w:val="000000"/>
                <w:kern w:val="0"/>
                <w:sz w:val="21"/>
                <w:szCs w:val="21"/>
                <w:lang w:val="en-US" w:eastAsia="zh-CN" w:bidi="ar"/>
              </w:rPr>
              <w:t>9</w:t>
            </w:r>
            <w:r>
              <w:rPr>
                <w:rFonts w:hint="eastAsia" w:ascii="宋体" w:hAnsi="宋体" w:eastAsia="宋体" w:cs="宋体"/>
                <w:color w:val="000000"/>
                <w:kern w:val="0"/>
                <w:sz w:val="21"/>
                <w:szCs w:val="21"/>
                <w:lang w:bidi="ar"/>
              </w:rPr>
              <w:t>分</w:t>
            </w:r>
          </w:p>
        </w:tc>
        <w:tc>
          <w:tcPr>
            <w:tcW w:w="6486" w:type="dxa"/>
            <w:noWrap w:val="0"/>
            <w:vAlign w:val="center"/>
          </w:tcPr>
          <w:p w14:paraId="51DA91C9">
            <w:pPr>
              <w:rPr>
                <w:rFonts w:hint="eastAsia" w:ascii="宋体" w:hAnsi="宋体" w:eastAsia="宋体" w:cs="宋体"/>
                <w:sz w:val="21"/>
                <w:szCs w:val="21"/>
                <w:lang w:eastAsia="zh-CN"/>
              </w:rPr>
            </w:pPr>
            <w:r>
              <w:rPr>
                <w:rFonts w:hint="eastAsia" w:ascii="宋体" w:hAnsi="宋体" w:eastAsia="宋体" w:cs="宋体"/>
                <w:sz w:val="21"/>
                <w:szCs w:val="21"/>
              </w:rPr>
              <w:t>根据</w:t>
            </w:r>
            <w:r>
              <w:rPr>
                <w:rFonts w:hint="eastAsia" w:ascii="宋体" w:hAnsi="宋体" w:eastAsia="宋体" w:cs="宋体"/>
                <w:sz w:val="21"/>
                <w:szCs w:val="21"/>
                <w:lang w:eastAsia="zh-CN"/>
              </w:rPr>
              <w:t>供应商针对本项目</w:t>
            </w:r>
            <w:r>
              <w:rPr>
                <w:rFonts w:hint="eastAsia" w:ascii="宋体" w:hAnsi="宋体" w:eastAsia="宋体" w:cs="宋体"/>
                <w:sz w:val="21"/>
                <w:szCs w:val="21"/>
              </w:rPr>
              <w:t>提供的</w:t>
            </w:r>
            <w:r>
              <w:rPr>
                <w:rFonts w:hint="eastAsia" w:ascii="宋体" w:hAnsi="宋体" w:eastAsia="宋体" w:cs="宋体"/>
                <w:sz w:val="21"/>
                <w:szCs w:val="21"/>
                <w:lang w:eastAsia="zh-CN"/>
              </w:rPr>
              <w:t>服务</w:t>
            </w:r>
            <w:r>
              <w:rPr>
                <w:rFonts w:hint="eastAsia" w:ascii="宋体" w:hAnsi="宋体" w:eastAsia="宋体" w:cs="宋体"/>
                <w:sz w:val="21"/>
                <w:szCs w:val="21"/>
              </w:rPr>
              <w:t>方案</w:t>
            </w:r>
            <w:r>
              <w:rPr>
                <w:rFonts w:hint="eastAsia" w:ascii="宋体" w:hAnsi="宋体" w:eastAsia="宋体" w:cs="宋体"/>
                <w:sz w:val="21"/>
                <w:szCs w:val="21"/>
                <w:lang w:eastAsia="zh-CN"/>
              </w:rPr>
              <w:t>进行评审</w:t>
            </w:r>
            <w:r>
              <w:rPr>
                <w:rFonts w:hint="eastAsia" w:ascii="宋体" w:hAnsi="宋体" w:eastAsia="宋体" w:cs="宋体"/>
                <w:sz w:val="21"/>
                <w:szCs w:val="21"/>
              </w:rPr>
              <w:t>，方案至少包含</w:t>
            </w:r>
            <w:r>
              <w:rPr>
                <w:rFonts w:hint="eastAsia" w:ascii="宋体" w:hAnsi="宋体" w:eastAsia="宋体" w:cs="宋体"/>
                <w:sz w:val="21"/>
                <w:szCs w:val="21"/>
                <w:lang w:eastAsia="zh-CN"/>
              </w:rPr>
              <w:t>但不限于：</w:t>
            </w:r>
          </w:p>
          <w:p w14:paraId="42EC74FE">
            <w:pPr>
              <w:rPr>
                <w:rFonts w:hint="eastAsia" w:ascii="宋体" w:hAnsi="宋体" w:eastAsia="宋体" w:cs="宋体"/>
                <w:sz w:val="21"/>
                <w:szCs w:val="21"/>
                <w:lang w:eastAsia="zh-CN"/>
              </w:rPr>
            </w:pPr>
            <w:r>
              <w:rPr>
                <w:rFonts w:hint="eastAsia" w:ascii="宋体" w:hAnsi="宋体" w:eastAsia="宋体" w:cs="宋体"/>
                <w:sz w:val="21"/>
                <w:szCs w:val="21"/>
              </w:rPr>
              <w:t>①项目管理制度</w:t>
            </w:r>
          </w:p>
          <w:p w14:paraId="297F004F">
            <w:pPr>
              <w:rPr>
                <w:rFonts w:hint="eastAsia" w:ascii="宋体" w:hAnsi="宋体" w:eastAsia="宋体" w:cs="宋体"/>
                <w:sz w:val="21"/>
                <w:szCs w:val="21"/>
                <w:lang w:eastAsia="zh-CN"/>
              </w:rPr>
            </w:pPr>
            <w:r>
              <w:rPr>
                <w:rFonts w:hint="eastAsia" w:ascii="宋体" w:hAnsi="宋体" w:eastAsia="宋体" w:cs="宋体"/>
                <w:sz w:val="21"/>
                <w:szCs w:val="21"/>
                <w:lang w:eastAsia="zh-CN"/>
              </w:rPr>
              <w:t>②岗位职责及人员分工</w:t>
            </w:r>
          </w:p>
          <w:p w14:paraId="13624646">
            <w:pPr>
              <w:rPr>
                <w:rFonts w:hint="eastAsia" w:ascii="宋体" w:hAnsi="宋体" w:eastAsia="宋体" w:cs="宋体"/>
                <w:sz w:val="21"/>
                <w:szCs w:val="21"/>
                <w:lang w:eastAsia="zh-CN"/>
              </w:rPr>
            </w:pPr>
            <w:r>
              <w:rPr>
                <w:rFonts w:hint="eastAsia" w:ascii="宋体" w:hAnsi="宋体" w:eastAsia="宋体" w:cs="宋体"/>
                <w:sz w:val="21"/>
                <w:szCs w:val="21"/>
                <w:lang w:eastAsia="zh-CN"/>
              </w:rPr>
              <w:t>③净化手术室维护措施</w:t>
            </w:r>
          </w:p>
          <w:p w14:paraId="3AA91537">
            <w:pPr>
              <w:rPr>
                <w:rFonts w:hint="eastAsia" w:ascii="宋体" w:hAnsi="宋体" w:eastAsia="宋体" w:cs="宋体"/>
                <w:sz w:val="21"/>
                <w:szCs w:val="21"/>
                <w:lang w:eastAsia="zh-CN"/>
              </w:rPr>
            </w:pPr>
            <w:r>
              <w:rPr>
                <w:rFonts w:hint="eastAsia" w:ascii="宋体" w:hAnsi="宋体" w:eastAsia="宋体" w:cs="宋体"/>
                <w:sz w:val="21"/>
                <w:szCs w:val="21"/>
                <w:lang w:eastAsia="zh-CN"/>
              </w:rPr>
              <w:t>④层流净化空调维护措施</w:t>
            </w:r>
          </w:p>
          <w:p w14:paraId="537DF3CD">
            <w:pPr>
              <w:rPr>
                <w:rFonts w:hint="eastAsia" w:ascii="宋体" w:hAnsi="宋体" w:eastAsia="宋体" w:cs="宋体"/>
                <w:sz w:val="21"/>
                <w:szCs w:val="21"/>
                <w:lang w:eastAsia="zh-CN"/>
              </w:rPr>
            </w:pPr>
            <w:r>
              <w:rPr>
                <w:rFonts w:hint="eastAsia" w:ascii="宋体" w:hAnsi="宋体" w:eastAsia="宋体" w:cs="宋体"/>
                <w:sz w:val="21"/>
                <w:szCs w:val="21"/>
                <w:lang w:eastAsia="zh-CN"/>
              </w:rPr>
              <w:t>⑤设备层维护措施。</w:t>
            </w:r>
          </w:p>
          <w:p w14:paraId="483081AD">
            <w:pPr>
              <w:rPr>
                <w:rFonts w:hint="eastAsia" w:ascii="宋体" w:hAnsi="宋体" w:eastAsia="宋体" w:cs="宋体"/>
                <w:sz w:val="21"/>
                <w:szCs w:val="21"/>
                <w:lang w:eastAsia="zh-CN"/>
              </w:rPr>
            </w:pPr>
            <w:r>
              <w:rPr>
                <w:rFonts w:hint="eastAsia" w:ascii="宋体" w:hAnsi="宋体" w:eastAsia="宋体" w:cs="宋体"/>
                <w:sz w:val="21"/>
                <w:szCs w:val="21"/>
                <w:lang w:eastAsia="zh-CN"/>
              </w:rPr>
              <w:t>⑥维修组织措施</w:t>
            </w:r>
          </w:p>
          <w:p w14:paraId="738EB281">
            <w:pPr>
              <w:rPr>
                <w:rFonts w:hint="eastAsia" w:ascii="宋体" w:hAnsi="宋体" w:eastAsia="宋体" w:cs="宋体"/>
                <w:sz w:val="21"/>
                <w:szCs w:val="21"/>
                <w:lang w:eastAsia="zh-CN"/>
              </w:rPr>
            </w:pPr>
            <w:r>
              <w:rPr>
                <w:rFonts w:hint="eastAsia" w:ascii="宋体" w:hAnsi="宋体" w:eastAsia="宋体" w:cs="宋体"/>
                <w:sz w:val="21"/>
                <w:szCs w:val="21"/>
                <w:lang w:eastAsia="zh-CN"/>
              </w:rPr>
              <w:t>⑦维修过程中运行保障措施</w:t>
            </w:r>
          </w:p>
          <w:p w14:paraId="434F3761">
            <w:pPr>
              <w:rPr>
                <w:rFonts w:hint="eastAsia" w:ascii="宋体" w:hAnsi="宋体" w:eastAsia="宋体" w:cs="宋体"/>
                <w:sz w:val="21"/>
                <w:szCs w:val="21"/>
                <w:lang w:eastAsia="zh-CN"/>
              </w:rPr>
            </w:pPr>
            <w:r>
              <w:rPr>
                <w:rFonts w:hint="eastAsia" w:ascii="宋体" w:hAnsi="宋体" w:eastAsia="宋体" w:cs="宋体"/>
                <w:sz w:val="21"/>
                <w:szCs w:val="21"/>
                <w:lang w:eastAsia="zh-CN"/>
              </w:rPr>
              <w:t>⑧维修后运行质量保障</w:t>
            </w:r>
          </w:p>
          <w:p w14:paraId="46A643F5">
            <w:pPr>
              <w:widowControl/>
              <w:spacing w:line="240" w:lineRule="auto"/>
              <w:jc w:val="both"/>
              <w:textAlignment w:val="center"/>
              <w:rPr>
                <w:rFonts w:hint="eastAsia"/>
                <w:lang w:eastAsia="zh-CN"/>
              </w:rPr>
            </w:pPr>
            <w:r>
              <w:rPr>
                <w:rFonts w:hint="eastAsia" w:ascii="宋体" w:hAnsi="宋体" w:eastAsia="宋体" w:cs="宋体"/>
                <w:color w:val="000000"/>
                <w:kern w:val="0"/>
                <w:sz w:val="21"/>
                <w:szCs w:val="21"/>
                <w:lang w:eastAsia="zh-CN" w:bidi="ar"/>
              </w:rPr>
              <w:t>⑨应急处理方案</w:t>
            </w:r>
          </w:p>
          <w:p w14:paraId="43322BB2">
            <w:pPr>
              <w:rPr>
                <w:rFonts w:hint="eastAsia" w:ascii="宋体" w:hAnsi="宋体" w:eastAsia="宋体" w:cs="宋体"/>
                <w:sz w:val="21"/>
                <w:szCs w:val="21"/>
              </w:rPr>
            </w:pPr>
            <w:r>
              <w:rPr>
                <w:rFonts w:hint="eastAsia" w:ascii="宋体" w:hAnsi="宋体" w:eastAsia="宋体" w:cs="宋体"/>
                <w:sz w:val="21"/>
                <w:szCs w:val="21"/>
                <w:lang w:eastAsia="zh-CN"/>
              </w:rPr>
              <w:t>完全满足项目要求</w:t>
            </w:r>
            <w:r>
              <w:rPr>
                <w:rFonts w:hint="eastAsia" w:ascii="宋体" w:hAnsi="宋体" w:eastAsia="宋体" w:cs="宋体"/>
                <w:sz w:val="21"/>
                <w:szCs w:val="21"/>
                <w:lang w:val="en-US" w:eastAsia="zh-CN"/>
              </w:rPr>
              <w:t>且方案内容完整</w:t>
            </w:r>
            <w:r>
              <w:rPr>
                <w:rFonts w:hint="eastAsia" w:ascii="宋体" w:hAnsi="宋体" w:eastAsia="宋体" w:cs="宋体"/>
                <w:sz w:val="21"/>
                <w:szCs w:val="21"/>
                <w:lang w:eastAsia="zh-CN"/>
              </w:rPr>
              <w:t>的得</w:t>
            </w:r>
            <w:r>
              <w:rPr>
                <w:rFonts w:hint="eastAsia" w:ascii="宋体" w:hAnsi="宋体" w:cs="宋体"/>
                <w:sz w:val="21"/>
                <w:szCs w:val="21"/>
                <w:lang w:val="en-US" w:eastAsia="zh-CN"/>
              </w:rPr>
              <w:t>9</w:t>
            </w:r>
            <w:r>
              <w:rPr>
                <w:rFonts w:hint="eastAsia" w:ascii="宋体" w:hAnsi="宋体" w:eastAsia="宋体" w:cs="宋体"/>
                <w:sz w:val="21"/>
                <w:szCs w:val="21"/>
                <w:lang w:val="en-US" w:eastAsia="zh-CN"/>
              </w:rPr>
              <w:t>分，每有一项有缺失扣1分，每有一处有缺陷或不完善的扣0.5分，</w:t>
            </w:r>
            <w:r>
              <w:rPr>
                <w:rFonts w:hint="eastAsia" w:ascii="宋体" w:hAnsi="宋体" w:eastAsia="宋体" w:cs="宋体"/>
                <w:sz w:val="21"/>
                <w:szCs w:val="21"/>
              </w:rPr>
              <w:t>扣完为止。</w:t>
            </w:r>
          </w:p>
          <w:p w14:paraId="7FFB8D96">
            <w:pP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注：</w:t>
            </w:r>
          </w:p>
          <w:p w14:paraId="23D93A22">
            <w:pPr>
              <w:widowControl/>
              <w:spacing w:line="240" w:lineRule="auto"/>
              <w:jc w:val="both"/>
              <w:textAlignment w:val="center"/>
              <w:rPr>
                <w:rFonts w:hint="eastAsia" w:ascii="宋体" w:hAnsi="宋体" w:eastAsia="宋体" w:cs="宋体"/>
                <w:color w:val="000000"/>
                <w:kern w:val="0"/>
                <w:sz w:val="21"/>
                <w:szCs w:val="21"/>
                <w:lang w:bidi="ar"/>
              </w:rPr>
            </w:pPr>
            <w:r>
              <w:rPr>
                <w:rFonts w:hint="eastAsia" w:ascii="宋体" w:hAnsi="宋体" w:eastAsia="宋体" w:cs="宋体"/>
                <w:b/>
                <w:bCs/>
                <w:sz w:val="21"/>
                <w:szCs w:val="21"/>
                <w:lang w:val="en-US" w:eastAsia="zh-CN"/>
              </w:rPr>
              <w:t>缺陷和不完善是指：项目名称、实施地点、采购主体、项目内容错误；所涉及的技术标准及技术规范错误；前后矛盾、逻辑错误；套用其它项目方案，内容与本项目需求与关；缺乏关键节点内容、措施，与本采购需求存在偏差；过于简略，只有标题和框架，而缺乏实质性内容；表达混乱，阐述不清，文字错误等。</w:t>
            </w:r>
          </w:p>
        </w:tc>
      </w:tr>
    </w:tbl>
    <w:p w14:paraId="4CB368A7">
      <w:pPr>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方正仿宋简体">
    <w:panose1 w:val="02010601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EF3BF7"/>
    <w:rsid w:val="01EF3BF7"/>
    <w:rsid w:val="14B165F6"/>
    <w:rsid w:val="1ACD08AB"/>
    <w:rsid w:val="1E4F39D4"/>
    <w:rsid w:val="284C4266"/>
    <w:rsid w:val="34565015"/>
    <w:rsid w:val="3B705C3F"/>
    <w:rsid w:val="3CB054DF"/>
    <w:rsid w:val="3D5E6281"/>
    <w:rsid w:val="4168282C"/>
    <w:rsid w:val="4CDF7E46"/>
    <w:rsid w:val="50E5018B"/>
    <w:rsid w:val="512B38A2"/>
    <w:rsid w:val="5C553C81"/>
    <w:rsid w:val="609930D4"/>
    <w:rsid w:val="64CF2896"/>
    <w:rsid w:val="681D00F2"/>
    <w:rsid w:val="71630796"/>
    <w:rsid w:val="745D327B"/>
    <w:rsid w:val="769A0391"/>
    <w:rsid w:val="79A54A48"/>
    <w:rsid w:val="79BA116F"/>
    <w:rsid w:val="79FD05DF"/>
    <w:rsid w:val="7BE14743"/>
    <w:rsid w:val="7D164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4"/>
    <w:basedOn w:val="1"/>
    <w:next w:val="1"/>
    <w:semiHidden/>
    <w:unhideWhenUsed/>
    <w:qFormat/>
    <w:uiPriority w:val="0"/>
    <w:pPr>
      <w:keepNext/>
      <w:keepLines/>
      <w:spacing w:before="280" w:beforeLines="0" w:after="290" w:afterLines="0" w:line="360" w:lineRule="auto"/>
      <w:ind w:firstLine="883" w:firstLineChars="200"/>
      <w:jc w:val="left"/>
      <w:outlineLvl w:val="3"/>
    </w:pPr>
    <w:rPr>
      <w:rFonts w:ascii="Arial" w:hAnsi="Arial" w:eastAsia="仿宋_GB2312"/>
      <w:b/>
      <w:bCs/>
      <w:kern w:val="0"/>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1"/>
    <w:rPr>
      <w:rFonts w:ascii="方正仿宋_GBK" w:hAnsi="方正仿宋_GBK" w:eastAsia="方正仿宋_GBK" w:cs="方正仿宋_GBK"/>
      <w:sz w:val="33"/>
      <w:szCs w:val="33"/>
      <w:lang w:val="zh-CN" w:eastAsia="zh-CN" w:bidi="zh-CN"/>
    </w:rPr>
  </w:style>
  <w:style w:type="paragraph" w:styleId="5">
    <w:name w:val="Body Text First Indent"/>
    <w:basedOn w:val="4"/>
    <w:qFormat/>
    <w:uiPriority w:val="0"/>
    <w:pPr>
      <w:ind w:firstLine="420" w:firstLineChars="100"/>
    </w:pPr>
    <w:rPr>
      <w:sz w:val="18"/>
      <w:szCs w:val="18"/>
    </w:rPr>
  </w:style>
  <w:style w:type="paragraph" w:styleId="6">
    <w:name w:val="Subtitle"/>
    <w:basedOn w:val="1"/>
    <w:next w:val="1"/>
    <w:qFormat/>
    <w:uiPriority w:val="11"/>
    <w:pPr>
      <w:spacing w:before="240" w:after="60" w:line="312" w:lineRule="auto"/>
      <w:jc w:val="center"/>
      <w:outlineLvl w:val="1"/>
    </w:pPr>
    <w:rPr>
      <w:rFonts w:ascii="Cambria" w:hAnsi="Cambria" w:cs="Times New Roman"/>
      <w:b/>
      <w:bCs/>
      <w:kern w:val="28"/>
      <w:sz w:val="32"/>
      <w:szCs w:val="32"/>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Default"/>
    <w:basedOn w:val="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宋体" w:hAnsi="宋体" w:eastAsia="宋体" w:cs="宋体"/>
      <w:color w:val="000000"/>
      <w:kern w:val="0"/>
      <w:sz w:val="24"/>
      <w:szCs w:val="24"/>
      <w:lang w:val="en-US" w:eastAsia="zh-CN" w:bidi="ar"/>
    </w:rPr>
  </w:style>
  <w:style w:type="paragraph" w:customStyle="1" w:styleId="11">
    <w:name w:val="正文首行缩进两字符"/>
    <w:basedOn w:val="1"/>
    <w:qFormat/>
    <w:uiPriority w:val="0"/>
    <w:pPr>
      <w:widowControl w:val="0"/>
      <w:tabs>
        <w:tab w:val="left" w:pos="0"/>
      </w:tabs>
      <w:spacing w:line="360" w:lineRule="auto"/>
      <w:ind w:firstLine="200" w:firstLineChars="200"/>
      <w:jc w:val="both"/>
    </w:pPr>
    <w:rPr>
      <w:kern w:val="2"/>
      <w:sz w:val="21"/>
      <w:szCs w:val="20"/>
    </w:rPr>
  </w:style>
  <w:style w:type="paragraph" w:customStyle="1" w:styleId="12">
    <w:name w:val="13、表格内居中正文"/>
    <w:basedOn w:val="1"/>
    <w:qFormat/>
    <w:uiPriority w:val="0"/>
    <w:pPr>
      <w:tabs>
        <w:tab w:val="left" w:pos="0"/>
      </w:tabs>
      <w:wordWrap w:val="0"/>
      <w:topLinePunct/>
      <w:spacing w:line="360" w:lineRule="exact"/>
      <w:jc w:val="center"/>
    </w:pPr>
    <w:rPr>
      <w:rFonts w:ascii="宋体" w:hAnsi="宋体" w:eastAsia="宋体"/>
      <w:sz w:val="21"/>
    </w:rPr>
  </w:style>
  <w:style w:type="paragraph" w:customStyle="1" w:styleId="13">
    <w:name w:val="12、表格内左对齐正文"/>
    <w:basedOn w:val="1"/>
    <w:qFormat/>
    <w:uiPriority w:val="0"/>
    <w:pPr>
      <w:tabs>
        <w:tab w:val="left" w:pos="0"/>
      </w:tabs>
      <w:wordWrap w:val="0"/>
      <w:topLinePunct/>
      <w:spacing w:line="360" w:lineRule="exact"/>
      <w:ind w:left="48" w:leftChars="20" w:firstLine="0" w:firstLineChars="0"/>
    </w:pPr>
    <w:rPr>
      <w:rFonts w:ascii="宋体" w:hAnsi="宋体" w:eastAsia="宋体"/>
      <w:snapToGrid w:val="0"/>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7396</Words>
  <Characters>7789</Characters>
  <Lines>0</Lines>
  <Paragraphs>0</Paragraphs>
  <TotalTime>6</TotalTime>
  <ScaleCrop>false</ScaleCrop>
  <LinksUpToDate>false</LinksUpToDate>
  <CharactersWithSpaces>7839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2025-01-14T10:44:00Z</dcterms:created>
  <dc:creator>crazy for you</dc:creator>
  <cp:lastModifiedBy>starsmaily</cp:lastModifiedBy>
  <dcterms:modified xsi:type="dcterms:W3CDTF">2025-04-24T09:23:06Z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7F5BAB1042F545A4A5CE753F5236FDE3_11</vt:lpwstr>
  </property>
  <property fmtid="{D5CDD505-2E9C-101B-9397-08002B2CF9AE}" pid="4" name="KSOTemplateDocerSaveRecord">
    <vt:lpwstr>eyJoZGlkIjoiMmIzZDM4MmEwNDg4ODhmMTcwMWEwNTczOWNlMWJmOWEiLCJ1c2VySWQiOiIyNzA4MTU0MTAifQ==</vt:lpwstr>
  </property>
</Properties>
</file>