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009</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hAnsi="宋体" w:cs="宋体"/>
          <w:b/>
          <w:bCs/>
          <w:color w:val="auto"/>
          <w:sz w:val="52"/>
          <w:szCs w:val="52"/>
          <w:lang w:eastAsia="zh-CN"/>
        </w:rPr>
        <w:t>立式</w:t>
      </w:r>
      <w:r>
        <w:rPr>
          <w:rFonts w:hint="eastAsia" w:ascii="宋体"/>
          <w:b/>
          <w:color w:val="000000"/>
          <w:sz w:val="52"/>
          <w:szCs w:val="52"/>
          <w:lang w:eastAsia="zh-CN"/>
        </w:rPr>
        <w:t>医用冷藏箱、中药粉粹机采购</w:t>
      </w:r>
      <w:r>
        <w:rPr>
          <w:rFonts w:hint="eastAsia" w:ascii="宋体"/>
          <w:b/>
          <w:color w:val="000000"/>
          <w:sz w:val="52"/>
          <w:szCs w:val="52"/>
        </w:rPr>
        <w:t>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2023年09月05日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cs="宋体"/>
          <w:b/>
          <w:bCs/>
          <w:color w:val="auto"/>
          <w:sz w:val="28"/>
          <w:szCs w:val="28"/>
          <w:lang w:eastAsia="zh-CN"/>
        </w:rPr>
        <w:t>立式</w:t>
      </w:r>
      <w:r>
        <w:rPr>
          <w:rFonts w:hint="eastAsia" w:ascii="宋体"/>
          <w:b/>
          <w:bCs/>
          <w:color w:val="000000"/>
          <w:sz w:val="28"/>
          <w:szCs w:val="28"/>
          <w:lang w:val="en-US" w:eastAsia="zh-CN"/>
        </w:rPr>
        <w:t>医用冷藏箱</w:t>
      </w:r>
      <w:r>
        <w:rPr>
          <w:rFonts w:hint="eastAsia"/>
          <w:b/>
          <w:bCs/>
          <w:sz w:val="28"/>
          <w:szCs w:val="28"/>
          <w:lang w:val="en-US" w:eastAsia="zh-CN"/>
        </w:rPr>
        <w:t>1</w:t>
      </w:r>
      <w:r>
        <w:rPr>
          <w:rFonts w:hint="eastAsia" w:ascii="宋体"/>
          <w:b/>
          <w:bCs/>
          <w:color w:val="000000"/>
          <w:sz w:val="28"/>
          <w:szCs w:val="28"/>
          <w:lang w:val="en-US" w:eastAsia="zh-CN"/>
        </w:rPr>
        <w:t>台、中药粉粹机</w:t>
      </w:r>
      <w:r>
        <w:rPr>
          <w:rFonts w:hint="eastAsia"/>
          <w:b/>
          <w:bCs/>
          <w:sz w:val="28"/>
          <w:szCs w:val="28"/>
          <w:lang w:val="en-US" w:eastAsia="zh-CN"/>
        </w:rPr>
        <w:t>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ascii="宋体" w:hAnsi="宋体" w:cs="宋体"/>
          <w:b/>
          <w:bCs/>
          <w:color w:val="auto"/>
          <w:sz w:val="28"/>
          <w:szCs w:val="28"/>
          <w:lang w:eastAsia="zh-CN"/>
        </w:rPr>
        <w:t>立式</w:t>
      </w:r>
      <w:r>
        <w:rPr>
          <w:rFonts w:hint="eastAsia" w:ascii="宋体"/>
          <w:b/>
          <w:color w:val="000000"/>
          <w:sz w:val="28"/>
          <w:szCs w:val="28"/>
          <w:lang w:eastAsia="zh-CN"/>
        </w:rPr>
        <w:t>医用冷藏箱、中药粉粹机采购</w:t>
      </w:r>
      <w:r>
        <w:rPr>
          <w:rFonts w:hint="eastAsia" w:ascii="宋体"/>
          <w:b/>
          <w:color w:val="000000"/>
          <w:sz w:val="28"/>
          <w:szCs w:val="28"/>
        </w:rPr>
        <w:t>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009</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1.3万元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1.3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09</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09</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08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0-</w:t>
      </w:r>
      <w:r>
        <w:rPr>
          <w:rFonts w:hint="eastAsia" w:ascii="宋体" w:hAnsi="宋体" w:cs="宋体"/>
          <w:color w:val="auto"/>
          <w:sz w:val="28"/>
          <w:szCs w:val="28"/>
          <w:lang w:val="en-US" w:eastAsia="zh-CN"/>
        </w:rPr>
        <w:t>18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u w:val="none"/>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09</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05</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6"/>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ascii="宋体" w:hAnsi="宋体" w:cs="宋体"/>
          <w:b/>
          <w:bCs/>
          <w:color w:val="auto"/>
          <w:sz w:val="28"/>
          <w:szCs w:val="28"/>
          <w:lang w:eastAsia="zh-CN"/>
        </w:rPr>
        <w:t>立式</w:t>
      </w:r>
      <w:r>
        <w:rPr>
          <w:rFonts w:hint="eastAsia" w:ascii="宋体"/>
          <w:b/>
          <w:color w:val="000000"/>
          <w:sz w:val="28"/>
          <w:szCs w:val="28"/>
          <w:lang w:eastAsia="zh-CN"/>
        </w:rPr>
        <w:t>医用冷藏箱、中药粉粹机采购</w:t>
      </w:r>
      <w:r>
        <w:rPr>
          <w:rFonts w:hint="eastAsia" w:ascii="宋体"/>
          <w:b/>
          <w:color w:val="000000"/>
          <w:sz w:val="28"/>
          <w:szCs w:val="28"/>
        </w:rPr>
        <w:t>项目</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009</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b w:val="0"/>
                <w:bCs w:val="0"/>
                <w:color w:val="auto"/>
                <w:sz w:val="28"/>
                <w:szCs w:val="28"/>
                <w:lang w:eastAsia="zh-CN"/>
              </w:rPr>
              <w:t>立式</w:t>
            </w:r>
            <w:r>
              <w:rPr>
                <w:rFonts w:hint="eastAsia" w:ascii="宋体"/>
                <w:b w:val="0"/>
                <w:bCs w:val="0"/>
                <w:color w:val="000000"/>
                <w:sz w:val="28"/>
                <w:szCs w:val="28"/>
                <w:lang w:eastAsia="zh-CN"/>
              </w:rPr>
              <w:t>医用冷藏箱</w:t>
            </w:r>
          </w:p>
        </w:tc>
        <w:tc>
          <w:tcPr>
            <w:tcW w:w="1772" w:type="dxa"/>
            <w:noWrap w:val="0"/>
            <w:vAlign w:val="center"/>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台</w:t>
            </w: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c>
          <w:tcPr>
            <w:tcW w:w="2709" w:type="dxa"/>
            <w:noWrap w:val="0"/>
            <w:vAlign w:val="center"/>
          </w:tcPr>
          <w:p>
            <w:pPr>
              <w:jc w:val="center"/>
              <w:rPr>
                <w:rFonts w:hint="eastAsia" w:ascii="宋体" w:hAnsi="宋体" w:eastAsia="宋体" w:cs="宋体"/>
                <w:color w:val="auto"/>
                <w:kern w:val="2"/>
                <w:sz w:val="28"/>
                <w:szCs w:val="28"/>
                <w:vertAlign w:val="baseline"/>
                <w:lang w:val="en-US" w:eastAsia="zh-CN" w:bidi="ar-SA"/>
              </w:rPr>
            </w:pPr>
            <w:r>
              <w:rPr>
                <w:rFonts w:hint="eastAsia" w:ascii="宋体"/>
                <w:b w:val="0"/>
                <w:bCs w:val="0"/>
                <w:color w:val="000000"/>
                <w:sz w:val="28"/>
                <w:szCs w:val="28"/>
                <w:lang w:eastAsia="zh-CN"/>
              </w:rPr>
              <w:t>中药粉粹机</w:t>
            </w:r>
          </w:p>
        </w:tc>
        <w:tc>
          <w:tcPr>
            <w:tcW w:w="1772" w:type="dxa"/>
            <w:noWrap w:val="0"/>
            <w:vAlign w:val="center"/>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810" w:type="dxa"/>
            <w:noWrap w:val="0"/>
            <w:vAlign w:val="center"/>
          </w:tcPr>
          <w:p>
            <w:pPr>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台</w:t>
            </w: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174" w:type="dxa"/>
            <w:gridSpan w:val="8"/>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报价合计：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r>
              <w:rPr>
                <w:rFonts w:hint="eastAsia" w:ascii="宋体" w:hAnsi="宋体" w:cs="宋体"/>
                <w:color w:val="auto"/>
                <w:sz w:val="28"/>
                <w:szCs w:val="28"/>
                <w:vertAlign w:val="baseline"/>
                <w:lang w:val="en-US" w:eastAsia="zh-CN"/>
              </w:rPr>
              <w:t>，报价不得超过预算金额</w:t>
            </w:r>
            <w:r>
              <w:rPr>
                <w:rFonts w:hint="eastAsia" w:ascii="宋体" w:hAnsi="宋体" w:eastAsia="宋体" w:cs="宋体"/>
                <w:color w:val="auto"/>
                <w:sz w:val="28"/>
                <w:szCs w:val="28"/>
                <w:vertAlign w:val="baseline"/>
                <w:lang w:val="en-US" w:eastAsia="zh-CN"/>
              </w:rPr>
              <w:t>；</w:t>
            </w:r>
            <w:bookmarkStart w:id="2" w:name="_GoBack"/>
            <w:bookmarkEnd w:id="2"/>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6"/>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eastAsia="zh-CN"/>
              </w:rPr>
              <w:t>立式</w:t>
            </w:r>
            <w:r>
              <w:rPr>
                <w:rFonts w:hint="eastAsia" w:ascii="宋体"/>
                <w:b w:val="0"/>
                <w:bCs w:val="0"/>
                <w:color w:val="000000"/>
                <w:sz w:val="28"/>
                <w:szCs w:val="28"/>
                <w:lang w:eastAsia="zh-CN"/>
              </w:rPr>
              <w:t>医用冷藏箱</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vMerge w:val="restart"/>
            <w:noWrap w:val="0"/>
            <w:vAlign w:val="center"/>
          </w:tcPr>
          <w:p>
            <w:pPr>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13000</w:t>
            </w:r>
          </w:p>
        </w:tc>
        <w:tc>
          <w:tcPr>
            <w:tcW w:w="1452" w:type="dxa"/>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3467" w:type="dxa"/>
            <w:noWrap w:val="0"/>
            <w:vAlign w:val="center"/>
          </w:tcPr>
          <w:p>
            <w:pPr>
              <w:jc w:val="center"/>
              <w:rPr>
                <w:rFonts w:hint="eastAsia"/>
                <w:b w:val="0"/>
                <w:bCs w:val="0"/>
                <w:sz w:val="28"/>
                <w:szCs w:val="28"/>
                <w:lang w:val="en-US" w:eastAsia="zh-CN"/>
              </w:rPr>
            </w:pPr>
            <w:r>
              <w:rPr>
                <w:rFonts w:hint="eastAsia" w:ascii="宋体"/>
                <w:b w:val="0"/>
                <w:bCs w:val="0"/>
                <w:color w:val="000000"/>
                <w:sz w:val="28"/>
                <w:szCs w:val="28"/>
                <w:lang w:eastAsia="zh-CN"/>
              </w:rPr>
              <w:t>中药粉粹机</w:t>
            </w:r>
          </w:p>
        </w:tc>
        <w:tc>
          <w:tcPr>
            <w:tcW w:w="1514" w:type="dxa"/>
            <w:noWrap w:val="0"/>
            <w:vAlign w:val="center"/>
          </w:tcPr>
          <w:p>
            <w:pPr>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vMerge w:val="continue"/>
            <w:tcBorders/>
            <w:noWrap w:val="0"/>
            <w:vAlign w:val="center"/>
          </w:tcPr>
          <w:p>
            <w:pPr>
              <w:jc w:val="center"/>
              <w:rPr>
                <w:rFonts w:hint="default" w:ascii="宋体" w:hAnsi="宋体" w:cs="宋体"/>
                <w:color w:val="auto"/>
                <w:sz w:val="28"/>
                <w:szCs w:val="28"/>
                <w:lang w:val="en-US" w:eastAsia="zh-CN"/>
              </w:rPr>
            </w:pP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p>
      <w:pPr>
        <w:spacing w:before="120" w:after="120" w:line="288"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（一）立式医用冷藏箱技术参数</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、产品有效容积≥</w:t>
      </w:r>
      <w:r>
        <w:rPr>
          <w:rFonts w:hint="eastAsia" w:ascii="宋体" w:hAnsi="宋体" w:eastAsia="宋体" w:cs="宋体"/>
          <w:sz w:val="24"/>
          <w:szCs w:val="24"/>
          <w:lang w:val="en-US" w:eastAsia="zh-CN"/>
        </w:rPr>
        <w:t>400L</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产品箱内温度2～8℃，风冷设计，采用循环风冷背吹，使箱内温度更加均匀</w:t>
      </w:r>
      <w:r>
        <w:rPr>
          <w:rFonts w:hint="eastAsia" w:ascii="宋体" w:hAnsi="宋体" w:eastAsia="宋体" w:cs="宋体"/>
          <w:sz w:val="24"/>
          <w:szCs w:val="24"/>
          <w:lang w:eastAsia="zh-CN"/>
        </w:rPr>
        <w:t>，箱内温度均匀度</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2℃</w:t>
      </w:r>
      <w:r>
        <w:rPr>
          <w:rFonts w:hint="eastAsia" w:ascii="宋体" w:hAnsi="宋体" w:eastAsia="宋体" w:cs="宋体"/>
          <w:color w:val="1F2329"/>
          <w:sz w:val="24"/>
          <w:szCs w:val="24"/>
          <w:lang w:eastAsia="zh-CN"/>
        </w:rPr>
        <w:t>，波动度≤</w:t>
      </w:r>
      <w:r>
        <w:rPr>
          <w:rFonts w:hint="eastAsia" w:ascii="宋体" w:hAnsi="宋体" w:eastAsia="宋体" w:cs="宋体"/>
          <w:color w:val="1F2329"/>
          <w:sz w:val="24"/>
          <w:szCs w:val="24"/>
          <w:lang w:val="en-US" w:eastAsia="zh-CN"/>
        </w:rPr>
        <w:t>3</w:t>
      </w:r>
      <w:r>
        <w:rPr>
          <w:rFonts w:hint="eastAsia" w:ascii="宋体" w:hAnsi="宋体" w:eastAsia="宋体" w:cs="宋体"/>
          <w:color w:val="1F2329"/>
          <w:sz w:val="24"/>
          <w:szCs w:val="24"/>
        </w:rPr>
        <w:t>℃</w:t>
      </w:r>
      <w:r>
        <w:rPr>
          <w:rFonts w:hint="eastAsia" w:ascii="宋体" w:hAnsi="宋体" w:eastAsia="宋体" w:cs="宋体"/>
          <w:sz w:val="24"/>
          <w:szCs w:val="24"/>
        </w:rPr>
        <w:t>。</w:t>
      </w:r>
    </w:p>
    <w:p>
      <w:pPr>
        <w:spacing w:before="120" w:after="120" w:line="288"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color w:val="1F2329"/>
          <w:sz w:val="24"/>
          <w:szCs w:val="24"/>
        </w:rPr>
        <w:t>温度控制：电脑板控制，数字温度显示，可通过调整设定温度使箱内温度恒定控制在2℃-8℃，调节增量为0.1℃，分辨率0.1℃。显示温度可选择检测温度或者仿生温度</w:t>
      </w:r>
      <w:r>
        <w:rPr>
          <w:rFonts w:hint="eastAsia" w:ascii="宋体" w:hAnsi="宋体" w:eastAsia="宋体" w:cs="宋体"/>
          <w:color w:val="1F2329"/>
          <w:sz w:val="24"/>
          <w:szCs w:val="24"/>
          <w:lang w:eastAsia="zh-CN"/>
        </w:rPr>
        <w:t>。</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、具备</w:t>
      </w:r>
      <w:r>
        <w:rPr>
          <w:rFonts w:hint="eastAsia" w:ascii="宋体" w:hAnsi="宋体" w:eastAsia="宋体" w:cs="宋体"/>
          <w:sz w:val="24"/>
          <w:szCs w:val="24"/>
        </w:rPr>
        <w:t>报警功能，多种故障报警（高低温报警、传感器报警、电池电量低报警、开门报警、断电报警、制冷系统故障报警）；四种报警方式：声音报警、灯光报警、远程报警、云平台报警。</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冷凝水汇集后</w:t>
      </w:r>
      <w:r>
        <w:rPr>
          <w:rFonts w:hint="eastAsia" w:ascii="宋体" w:hAnsi="宋体" w:eastAsia="宋体" w:cs="宋体"/>
          <w:sz w:val="24"/>
          <w:szCs w:val="24"/>
          <w:lang w:eastAsia="zh-CN"/>
        </w:rPr>
        <w:t>应可</w:t>
      </w:r>
      <w:r>
        <w:rPr>
          <w:rFonts w:hint="eastAsia" w:ascii="宋体" w:hAnsi="宋体" w:eastAsia="宋体" w:cs="宋体"/>
          <w:sz w:val="24"/>
          <w:szCs w:val="24"/>
        </w:rPr>
        <w:t>自动蒸发。</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具有远程报警功能，可连接报警器到其他房间实现报警功能。</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配备脚轮，灵活，可移动、可通过底脚固定。</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 xml:space="preserve">材料：箱体采用喷涂钢板，内胆PS吸附内胆，有效防菌防腐蚀。 </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门体：电极式加热玻璃门，实现32℃环温、85%湿度条件下无凝露；自关门功能，防止使用过程中门关不严的情况。</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多层搁架设计，可实现物品分类存取。</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产品照明灯：采用LED冷光源。</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门体带门锁，同时在侧面增加锁扣，可配置挂锁，双重安全保障。</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具有后备电池设计，断电后仍可持续显示箱内温度及声光报警24小时，且电脑板具有断电记忆功能，报警声音可取消。</w:t>
      </w:r>
    </w:p>
    <w:p>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产品具备</w:t>
      </w:r>
      <w:r>
        <w:rPr>
          <w:rFonts w:hint="eastAsia" w:ascii="宋体" w:hAnsi="宋体" w:eastAsia="宋体" w:cs="宋体"/>
          <w:sz w:val="24"/>
          <w:szCs w:val="24"/>
        </w:rPr>
        <w:t>WIFI功能，配合手机APP使用，实时监控冰箱运行情况。</w:t>
      </w:r>
    </w:p>
    <w:p>
      <w:pPr>
        <w:spacing w:before="120" w:after="120" w:line="288"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整机噪音</w:t>
      </w:r>
      <w:r>
        <w:rPr>
          <w:rFonts w:hint="eastAsia" w:ascii="宋体" w:hAnsi="宋体" w:eastAsia="宋体" w:cs="宋体"/>
          <w:color w:val="1F2329"/>
          <w:sz w:val="24"/>
          <w:szCs w:val="24"/>
          <w:lang w:eastAsia="zh-CN"/>
        </w:rPr>
        <w:t>≤</w:t>
      </w:r>
      <w:r>
        <w:rPr>
          <w:rFonts w:hint="eastAsia" w:ascii="宋体" w:hAnsi="宋体" w:eastAsia="宋体" w:cs="宋体"/>
          <w:sz w:val="24"/>
          <w:szCs w:val="24"/>
        </w:rPr>
        <w:t>41分贝，提供安静的工作环境</w:t>
      </w:r>
      <w:r>
        <w:rPr>
          <w:rFonts w:hint="eastAsia" w:ascii="宋体" w:hAnsi="宋体" w:eastAsia="宋体" w:cs="宋体"/>
          <w:sz w:val="24"/>
          <w:szCs w:val="24"/>
          <w:lang w:eastAsia="zh-CN"/>
        </w:rPr>
        <w:t>。</w:t>
      </w:r>
    </w:p>
    <w:p>
      <w:pPr>
        <w:spacing w:before="120" w:after="120" w:line="288"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产品具备CE认证；产品具备国家级节能环保认证</w:t>
      </w:r>
      <w:r>
        <w:rPr>
          <w:rFonts w:hint="eastAsia" w:ascii="宋体" w:hAnsi="宋体" w:eastAsia="宋体" w:cs="宋体"/>
          <w:sz w:val="24"/>
          <w:szCs w:val="24"/>
          <w:lang w:eastAsia="zh-CN"/>
        </w:rPr>
        <w:t>。</w:t>
      </w:r>
    </w:p>
    <w:p>
      <w:pPr>
        <w:spacing w:before="120" w:after="120" w:line="288" w:lineRule="auto"/>
        <w:jc w:val="center"/>
        <w:rPr>
          <w:rFonts w:hint="eastAsia" w:ascii="宋体" w:hAnsi="宋体" w:cs="宋体"/>
          <w:b w:val="0"/>
          <w:bCs/>
          <w:sz w:val="24"/>
          <w:szCs w:val="24"/>
        </w:rPr>
      </w:pPr>
      <w:r>
        <w:rPr>
          <w:rFonts w:hint="eastAsia" w:ascii="宋体" w:hAnsi="宋体" w:cs="宋体"/>
          <w:sz w:val="32"/>
          <w:szCs w:val="32"/>
          <w:lang w:val="en-US" w:eastAsia="zh-CN"/>
        </w:rPr>
        <w:t>（二）</w:t>
      </w:r>
      <w:r>
        <w:rPr>
          <w:rFonts w:hint="eastAsia" w:ascii="宋体" w:hAnsi="宋体" w:eastAsia="宋体" w:cs="宋体"/>
          <w:sz w:val="32"/>
          <w:szCs w:val="32"/>
          <w:lang w:val="en-US" w:eastAsia="zh-CN"/>
        </w:rPr>
        <w:t>中药粉粹机技术参数</w:t>
      </w:r>
    </w:p>
    <w:p>
      <w:pPr>
        <w:spacing w:line="400" w:lineRule="exact"/>
        <w:ind w:firstLine="480" w:firstLineChars="200"/>
        <w:rPr>
          <w:rFonts w:hint="eastAsia" w:ascii="宋体" w:hAnsi="宋体" w:cs="宋体"/>
          <w:b w:val="0"/>
          <w:bCs/>
          <w:sz w:val="24"/>
          <w:szCs w:val="24"/>
        </w:rPr>
      </w:pPr>
      <w:r>
        <w:rPr>
          <w:rFonts w:hint="eastAsia" w:ascii="宋体" w:hAnsi="宋体" w:cs="宋体"/>
          <w:b w:val="0"/>
          <w:bCs/>
          <w:sz w:val="24"/>
          <w:szCs w:val="24"/>
        </w:rPr>
        <w:t>1</w:t>
      </w:r>
      <w:r>
        <w:rPr>
          <w:rFonts w:hint="eastAsia" w:ascii="宋体" w:hAnsi="宋体" w:cs="宋体"/>
          <w:b w:val="0"/>
          <w:bCs/>
          <w:sz w:val="24"/>
          <w:szCs w:val="24"/>
          <w:lang w:eastAsia="zh-CN"/>
        </w:rPr>
        <w:t>、光滑</w:t>
      </w:r>
      <w:r>
        <w:rPr>
          <w:rFonts w:hint="eastAsia" w:ascii="宋体" w:hAnsi="宋体" w:cs="宋体"/>
          <w:b w:val="0"/>
          <w:bCs/>
          <w:sz w:val="24"/>
          <w:szCs w:val="24"/>
          <w:lang w:val="en-US" w:eastAsia="zh-CN"/>
        </w:rPr>
        <w:t>PVC材质铸模出料口</w:t>
      </w:r>
      <w:r>
        <w:rPr>
          <w:rFonts w:hint="eastAsia" w:ascii="宋体" w:hAnsi="宋体" w:cs="宋体"/>
          <w:b w:val="0"/>
          <w:bCs/>
          <w:sz w:val="24"/>
          <w:szCs w:val="24"/>
        </w:rPr>
        <w:t>。</w:t>
      </w:r>
    </w:p>
    <w:p>
      <w:pPr>
        <w:spacing w:line="400" w:lineRule="exact"/>
        <w:ind w:firstLine="480" w:firstLineChars="200"/>
        <w:rPr>
          <w:rFonts w:hint="eastAsia" w:ascii="宋体" w:hAnsi="宋体" w:cs="宋体"/>
          <w:b w:val="0"/>
          <w:bCs/>
          <w:sz w:val="24"/>
          <w:szCs w:val="24"/>
        </w:rPr>
      </w:pPr>
      <w:r>
        <w:rPr>
          <w:rFonts w:hint="eastAsia" w:ascii="宋体" w:hAnsi="宋体" w:cs="宋体"/>
          <w:b w:val="0"/>
          <w:bCs/>
          <w:sz w:val="24"/>
          <w:szCs w:val="24"/>
        </w:rPr>
        <w:t>2</w:t>
      </w:r>
      <w:r>
        <w:rPr>
          <w:rFonts w:hint="eastAsia" w:ascii="宋体" w:hAnsi="宋体" w:cs="宋体"/>
          <w:b w:val="0"/>
          <w:bCs/>
          <w:sz w:val="24"/>
          <w:szCs w:val="24"/>
          <w:lang w:eastAsia="zh-CN"/>
        </w:rPr>
        <w:t>、强磁吸进料口</w:t>
      </w:r>
      <w:r>
        <w:rPr>
          <w:rFonts w:hint="eastAsia" w:ascii="宋体" w:hAnsi="宋体" w:cs="宋体"/>
          <w:b w:val="0"/>
          <w:bCs/>
          <w:sz w:val="24"/>
          <w:szCs w:val="24"/>
        </w:rPr>
        <w:t>。</w:t>
      </w:r>
    </w:p>
    <w:p>
      <w:pPr>
        <w:spacing w:line="400" w:lineRule="exact"/>
        <w:ind w:firstLine="480" w:firstLineChars="200"/>
        <w:rPr>
          <w:rFonts w:hint="eastAsia" w:ascii="宋体" w:hAnsi="宋体" w:cs="宋体"/>
          <w:b w:val="0"/>
          <w:bCs/>
          <w:sz w:val="24"/>
          <w:szCs w:val="24"/>
        </w:rPr>
      </w:pPr>
      <w:r>
        <w:rPr>
          <w:rFonts w:hint="eastAsia" w:ascii="宋体" w:hAnsi="宋体" w:cs="宋体"/>
          <w:b w:val="0"/>
          <w:bCs/>
          <w:sz w:val="24"/>
          <w:szCs w:val="24"/>
        </w:rPr>
        <w:t>3</w:t>
      </w:r>
      <w:r>
        <w:rPr>
          <w:rFonts w:hint="eastAsia" w:ascii="宋体" w:hAnsi="宋体" w:cs="宋体"/>
          <w:b w:val="0"/>
          <w:bCs/>
          <w:sz w:val="24"/>
          <w:szCs w:val="24"/>
          <w:lang w:eastAsia="zh-CN"/>
        </w:rPr>
        <w:t>、高弹力硅胶发泡密封圈</w:t>
      </w:r>
      <w:r>
        <w:rPr>
          <w:rFonts w:hint="eastAsia" w:ascii="宋体" w:hAnsi="宋体" w:cs="宋体"/>
          <w:b w:val="0"/>
          <w:bCs/>
          <w:sz w:val="24"/>
          <w:szCs w:val="24"/>
        </w:rPr>
        <w:t>。</w:t>
      </w:r>
    </w:p>
    <w:p>
      <w:pPr>
        <w:spacing w:line="400" w:lineRule="exact"/>
        <w:ind w:firstLine="480" w:firstLineChars="200"/>
        <w:rPr>
          <w:rFonts w:hint="eastAsia" w:ascii="宋体" w:hAnsi="宋体" w:cs="宋体"/>
          <w:b w:val="0"/>
          <w:bCs/>
          <w:sz w:val="24"/>
          <w:szCs w:val="24"/>
        </w:rPr>
      </w:pPr>
      <w:r>
        <w:rPr>
          <w:rFonts w:hint="eastAsia" w:ascii="宋体" w:hAnsi="宋体" w:cs="宋体"/>
          <w:b w:val="0"/>
          <w:bCs/>
          <w:sz w:val="24"/>
          <w:szCs w:val="24"/>
        </w:rPr>
        <w:t>4</w:t>
      </w:r>
      <w:r>
        <w:rPr>
          <w:rFonts w:hint="eastAsia" w:ascii="宋体" w:hAnsi="宋体" w:cs="宋体"/>
          <w:b w:val="0"/>
          <w:bCs/>
          <w:sz w:val="24"/>
          <w:szCs w:val="24"/>
          <w:lang w:eastAsia="zh-CN"/>
        </w:rPr>
        <w:t>、具有中药专用双网设计</w:t>
      </w:r>
      <w:r>
        <w:rPr>
          <w:rFonts w:hint="eastAsia" w:ascii="宋体" w:hAnsi="宋体" w:cs="宋体"/>
          <w:b w:val="0"/>
          <w:bCs/>
          <w:sz w:val="24"/>
          <w:szCs w:val="24"/>
        </w:rPr>
        <w:t>。</w:t>
      </w:r>
    </w:p>
    <w:p>
      <w:pPr>
        <w:spacing w:line="400" w:lineRule="exact"/>
        <w:ind w:firstLine="480" w:firstLineChars="200"/>
        <w:rPr>
          <w:rFonts w:hint="eastAsia" w:ascii="宋体" w:hAnsi="宋体" w:cs="宋体"/>
          <w:b w:val="0"/>
          <w:bCs/>
          <w:sz w:val="24"/>
          <w:szCs w:val="24"/>
          <w:lang w:eastAsia="zh-CN"/>
        </w:rPr>
      </w:pPr>
      <w:r>
        <w:rPr>
          <w:rFonts w:hint="eastAsia" w:ascii="宋体" w:hAnsi="宋体" w:cs="宋体"/>
          <w:b w:val="0"/>
          <w:bCs/>
          <w:sz w:val="24"/>
          <w:szCs w:val="24"/>
          <w:lang w:val="en-US" w:eastAsia="zh-CN"/>
        </w:rPr>
        <w:t>5、</w:t>
      </w:r>
      <w:r>
        <w:rPr>
          <w:rFonts w:hint="eastAsia" w:ascii="宋体" w:hAnsi="宋体" w:cs="宋体"/>
          <w:b w:val="0"/>
          <w:bCs/>
          <w:color w:val="000000"/>
          <w:sz w:val="24"/>
          <w:szCs w:val="24"/>
          <w:lang w:eastAsia="zh-CN"/>
        </w:rPr>
        <w:t>启停方式</w:t>
      </w:r>
      <w:r>
        <w:rPr>
          <w:rFonts w:hint="eastAsia" w:ascii="宋体" w:hAnsi="宋体" w:cs="宋体"/>
          <w:b w:val="0"/>
          <w:bCs/>
          <w:sz w:val="24"/>
          <w:szCs w:val="24"/>
          <w:lang w:eastAsia="zh-CN"/>
        </w:rPr>
        <w:t>：一键启停。</w:t>
      </w:r>
    </w:p>
    <w:p>
      <w:pPr>
        <w:spacing w:line="400" w:lineRule="exact"/>
        <w:ind w:firstLine="480" w:firstLineChars="200"/>
        <w:rPr>
          <w:rFonts w:hint="eastAsia" w:ascii="宋体" w:hAnsi="宋体" w:eastAsia="宋体" w:cs="宋体"/>
          <w:b w:val="0"/>
          <w:bCs/>
          <w:sz w:val="24"/>
          <w:szCs w:val="24"/>
          <w:lang w:eastAsia="zh-CN"/>
        </w:rPr>
      </w:pPr>
      <w:r>
        <w:rPr>
          <w:rFonts w:hint="eastAsia" w:ascii="宋体" w:hAnsi="宋体" w:cs="宋体"/>
          <w:b w:val="0"/>
          <w:bCs/>
          <w:sz w:val="24"/>
          <w:szCs w:val="24"/>
          <w:lang w:val="en-US" w:eastAsia="zh-CN"/>
        </w:rPr>
        <w:t>6、</w:t>
      </w:r>
      <w:r>
        <w:rPr>
          <w:rFonts w:hint="eastAsia" w:ascii="宋体" w:hAnsi="宋体" w:cs="宋体"/>
          <w:b w:val="0"/>
          <w:bCs/>
          <w:sz w:val="24"/>
          <w:szCs w:val="24"/>
        </w:rPr>
        <w:t>电源电压</w:t>
      </w:r>
      <w:r>
        <w:rPr>
          <w:rFonts w:hint="eastAsia" w:ascii="宋体" w:hAnsi="宋体" w:cs="宋体"/>
          <w:b w:val="0"/>
          <w:bCs/>
          <w:sz w:val="24"/>
          <w:szCs w:val="24"/>
          <w:lang w:eastAsia="zh-CN"/>
        </w:rPr>
        <w:t>：</w:t>
      </w:r>
      <w:r>
        <w:rPr>
          <w:rFonts w:hint="eastAsia" w:ascii="宋体" w:hAnsi="宋体" w:cs="宋体"/>
          <w:b w:val="0"/>
          <w:bCs/>
          <w:sz w:val="24"/>
          <w:szCs w:val="24"/>
        </w:rPr>
        <w:t>220V   50Hz</w:t>
      </w:r>
      <w:r>
        <w:rPr>
          <w:rFonts w:hint="eastAsia" w:ascii="宋体" w:hAnsi="宋体" w:cs="宋体"/>
          <w:b w:val="0"/>
          <w:bCs/>
          <w:sz w:val="24"/>
          <w:szCs w:val="24"/>
          <w:lang w:eastAsia="zh-CN"/>
        </w:rPr>
        <w:t>。</w:t>
      </w:r>
    </w:p>
    <w:p>
      <w:pPr>
        <w:spacing w:line="400" w:lineRule="exact"/>
        <w:ind w:firstLine="480" w:firstLineChars="200"/>
        <w:rPr>
          <w:rFonts w:hint="default" w:ascii="宋体" w:hAnsi="宋体" w:cs="宋体"/>
          <w:b w:val="0"/>
          <w:bCs/>
          <w:sz w:val="24"/>
          <w:szCs w:val="24"/>
          <w:lang w:val="en-US"/>
        </w:rPr>
      </w:pPr>
      <w:r>
        <w:rPr>
          <w:rFonts w:hint="eastAsia" w:ascii="宋体" w:hAnsi="宋体" w:cs="宋体"/>
          <w:b w:val="0"/>
          <w:bCs/>
          <w:sz w:val="24"/>
          <w:szCs w:val="24"/>
          <w:lang w:val="en-US" w:eastAsia="zh-CN"/>
        </w:rPr>
        <w:t>7、</w:t>
      </w:r>
      <w:r>
        <w:rPr>
          <w:rFonts w:hint="eastAsia" w:ascii="宋体" w:hAnsi="宋体" w:cs="宋体"/>
          <w:b w:val="0"/>
          <w:bCs/>
          <w:sz w:val="24"/>
          <w:szCs w:val="24"/>
          <w:lang w:eastAsia="zh-CN"/>
        </w:rPr>
        <w:t>电机</w:t>
      </w:r>
      <w:r>
        <w:rPr>
          <w:rFonts w:hint="eastAsia" w:ascii="宋体" w:hAnsi="宋体" w:cs="宋体"/>
          <w:b w:val="0"/>
          <w:bCs/>
          <w:sz w:val="24"/>
          <w:szCs w:val="24"/>
        </w:rPr>
        <w:t>功率</w:t>
      </w:r>
      <w:r>
        <w:rPr>
          <w:rFonts w:hint="eastAsia" w:ascii="宋体" w:hAnsi="宋体" w:cs="宋体"/>
          <w:b w:val="0"/>
          <w:bCs/>
          <w:sz w:val="24"/>
          <w:szCs w:val="24"/>
          <w:lang w:eastAsia="zh-CN"/>
        </w:rPr>
        <w:t>：</w:t>
      </w:r>
      <w:r>
        <w:rPr>
          <w:rFonts w:hint="eastAsia" w:ascii="宋体" w:hAnsi="宋体" w:cs="宋体"/>
          <w:b w:val="0"/>
          <w:bCs/>
          <w:sz w:val="24"/>
          <w:szCs w:val="24"/>
        </w:rPr>
        <w:t>≥</w:t>
      </w:r>
      <w:r>
        <w:rPr>
          <w:rFonts w:hint="eastAsia" w:ascii="宋体" w:hAnsi="宋体" w:cs="宋体"/>
          <w:b w:val="0"/>
          <w:bCs/>
          <w:sz w:val="24"/>
          <w:szCs w:val="24"/>
          <w:lang w:val="en-US" w:eastAsia="zh-CN"/>
        </w:rPr>
        <w:t>4000W。</w:t>
      </w:r>
    </w:p>
    <w:p>
      <w:pPr>
        <w:spacing w:line="400" w:lineRule="exact"/>
        <w:ind w:firstLine="480" w:firstLineChars="20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8、</w:t>
      </w:r>
      <w:r>
        <w:rPr>
          <w:rFonts w:hint="eastAsia" w:ascii="宋体" w:hAnsi="宋体" w:cs="宋体"/>
          <w:b w:val="0"/>
          <w:bCs/>
          <w:sz w:val="24"/>
          <w:szCs w:val="24"/>
          <w:lang w:eastAsia="zh-CN"/>
        </w:rPr>
        <w:t>电机材质：</w:t>
      </w:r>
      <w:r>
        <w:rPr>
          <w:rFonts w:hint="eastAsia" w:ascii="宋体" w:hAnsi="宋体" w:cs="宋体"/>
          <w:b w:val="0"/>
          <w:bCs/>
          <w:sz w:val="24"/>
          <w:szCs w:val="24"/>
          <w:lang w:val="en-US" w:eastAsia="zh-CN"/>
        </w:rPr>
        <w:t>100%纯铜线。</w:t>
      </w:r>
    </w:p>
    <w:p>
      <w:pPr>
        <w:spacing w:line="400" w:lineRule="exact"/>
        <w:ind w:firstLine="480" w:firstLineChars="20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9、传动皮带：加粗皮带。</w:t>
      </w:r>
    </w:p>
    <w:p>
      <w:pPr>
        <w:spacing w:line="400" w:lineRule="exact"/>
        <w:ind w:firstLine="480" w:firstLineChars="20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10、机器外观：角钢机架、不锈钢台面、有机头皮带轮防护罩。</w:t>
      </w:r>
    </w:p>
    <w:p>
      <w:pPr>
        <w:ind w:firstLine="480" w:firstLineChars="200"/>
        <w:rPr>
          <w:rFonts w:hint="eastAsia" w:ascii="宋体" w:hAnsi="宋体" w:eastAsia="宋体"/>
          <w:b/>
          <w:sz w:val="28"/>
          <w:szCs w:val="28"/>
          <w:lang w:val="en-US" w:eastAsia="zh-CN"/>
        </w:rPr>
      </w:pPr>
      <w:r>
        <w:rPr>
          <w:rFonts w:hint="eastAsia" w:ascii="宋体" w:hAnsi="宋体" w:cs="宋体"/>
          <w:b w:val="0"/>
          <w:bCs/>
          <w:sz w:val="24"/>
          <w:szCs w:val="24"/>
          <w:lang w:val="en-US" w:eastAsia="zh-CN"/>
        </w:rPr>
        <w:t>11、机器配套发送粗中细筛网5张，钢圈2套，收粉袋2套，装网辅助螺丝2套。</w:t>
      </w:r>
      <w:r>
        <w:rPr>
          <w:rFonts w:hint="eastAsia" w:ascii="宋体" w:hAnsi="宋体" w:eastAsia="宋体"/>
          <w:b/>
          <w:sz w:val="28"/>
          <w:szCs w:val="28"/>
          <w:lang w:val="en-US" w:eastAsia="zh-CN"/>
        </w:rPr>
        <w:t xml:space="preserve"> </w:t>
      </w:r>
    </w:p>
    <w:p>
      <w:pPr>
        <w:ind w:firstLine="480" w:firstLineChars="200"/>
        <w:rPr>
          <w:rFonts w:hint="default" w:ascii="宋体" w:hAnsi="宋体" w:eastAsia="宋体"/>
          <w:b/>
          <w:sz w:val="28"/>
          <w:szCs w:val="28"/>
          <w:lang w:val="en-US" w:eastAsia="zh-CN"/>
        </w:rPr>
      </w:pPr>
      <w:r>
        <w:rPr>
          <w:rFonts w:hint="eastAsia" w:ascii="宋体" w:hAnsi="宋体" w:eastAsia="宋体"/>
          <w:b w:val="0"/>
          <w:bCs/>
          <w:sz w:val="24"/>
          <w:szCs w:val="24"/>
          <w:lang w:val="en-US" w:eastAsia="zh-CN"/>
        </w:rPr>
        <w:t xml:space="preserve">12、设备外观类似下图 </w:t>
      </w:r>
      <w:r>
        <w:rPr>
          <w:rFonts w:hint="eastAsia" w:ascii="宋体" w:hAnsi="宋体"/>
          <w:b w:val="0"/>
          <w:bCs/>
          <w:sz w:val="24"/>
          <w:szCs w:val="24"/>
          <w:lang w:val="en-US" w:eastAsia="zh-CN"/>
        </w:rPr>
        <w:t>：</w:t>
      </w:r>
    </w:p>
    <w:p>
      <w:pPr>
        <w:rPr>
          <w:rFonts w:hint="eastAsia" w:ascii="宋体" w:hAnsi="宋体"/>
          <w:b/>
          <w:sz w:val="28"/>
          <w:szCs w:val="28"/>
        </w:rPr>
      </w:pPr>
      <w:r>
        <w:rPr>
          <w:rFonts w:hint="eastAsia" w:ascii="宋体" w:hAnsi="宋体" w:eastAsia="宋体"/>
          <w:b/>
          <w:sz w:val="28"/>
          <w:szCs w:val="28"/>
          <w:lang w:eastAsia="zh-CN"/>
        </w:rPr>
        <w:drawing>
          <wp:inline distT="0" distB="0" distL="114300" distR="114300">
            <wp:extent cx="4123055" cy="4341495"/>
            <wp:effectExtent l="0" t="0" r="10795" b="1905"/>
            <wp:docPr id="5" name="图片 5" descr="f41e1b0494fe2811e557de5df8d9d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41e1b0494fe2811e557de5df8d9d6d"/>
                    <pic:cNvPicPr>
                      <a:picLocks noChangeAspect="1"/>
                    </pic:cNvPicPr>
                  </pic:nvPicPr>
                  <pic:blipFill>
                    <a:blip r:embed="rId6"/>
                    <a:stretch>
                      <a:fillRect/>
                    </a:stretch>
                  </pic:blipFill>
                  <pic:spPr>
                    <a:xfrm>
                      <a:off x="0" y="0"/>
                      <a:ext cx="4123055" cy="43414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6"/>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4128194C"/>
    <w:rsid w:val="05A6779A"/>
    <w:rsid w:val="10EF1183"/>
    <w:rsid w:val="124D7A5F"/>
    <w:rsid w:val="181D3D3F"/>
    <w:rsid w:val="35ED3251"/>
    <w:rsid w:val="393D43EF"/>
    <w:rsid w:val="4128194C"/>
    <w:rsid w:val="47B708B6"/>
    <w:rsid w:val="4FAC2F25"/>
    <w:rsid w:val="50901A15"/>
    <w:rsid w:val="51694C9E"/>
    <w:rsid w:val="53A95833"/>
    <w:rsid w:val="724624C1"/>
    <w:rsid w:val="74D1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3012</Words>
  <Characters>3263</Characters>
  <Lines>0</Lines>
  <Paragraphs>0</Paragraphs>
  <TotalTime>8</TotalTime>
  <ScaleCrop>false</ScaleCrop>
  <LinksUpToDate>false</LinksUpToDate>
  <CharactersWithSpaces>3813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仪中医院小吴</cp:lastModifiedBy>
  <cp:lastPrinted>2023-07-20T02:06:00Z</cp:lastPrinted>
  <dcterms:modified xsi:type="dcterms:W3CDTF">2023-09-05T07:39:14Z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B7BBF8BCADC743189796FD07069D8B5A</vt:lpwstr>
  </property>
</Properties>
</file>