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004</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牙科综合治疗机</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2023年04月24日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牙科综合治疗机1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牙科综合治疗机</w:t>
      </w:r>
      <w:r>
        <w:rPr>
          <w:rFonts w:hint="eastAsia" w:ascii="宋体"/>
          <w:b/>
          <w:color w:val="000000"/>
          <w:sz w:val="28"/>
          <w:szCs w:val="28"/>
        </w:rPr>
        <w:t>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004</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4.5万元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4.5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27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:00-</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u w:val="none"/>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牙科综合治疗机</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004</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b w:val="0"/>
                <w:bCs w:val="0"/>
                <w:sz w:val="28"/>
                <w:szCs w:val="28"/>
                <w:lang w:val="en-US" w:eastAsia="zh-CN"/>
              </w:rPr>
              <w:t>牙科综合治疗机</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45000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84"/>
        <w:gridCol w:w="8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516"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184"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433" w:type="dxa"/>
            <w:noWrap w:val="0"/>
            <w:vAlign w:val="center"/>
          </w:tcPr>
          <w:p>
            <w:pPr>
              <w:jc w:val="center"/>
              <w:rPr>
                <w:rFonts w:hint="eastAsia" w:ascii="宋体" w:hAnsi="宋体" w:eastAsia="宋体"/>
                <w:color w:val="auto"/>
                <w:sz w:val="24"/>
                <w:szCs w:val="24"/>
                <w:lang w:eastAsia="zh-CN"/>
              </w:rPr>
            </w:pPr>
            <w:r>
              <w:rPr>
                <w:rFonts w:hint="eastAsia"/>
                <w:b/>
                <w:bCs/>
                <w:sz w:val="24"/>
                <w:szCs w:val="32"/>
                <w:lang w:eastAsia="zh-CN"/>
              </w:rPr>
              <w:t>牙科综合治疗机</w:t>
            </w: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516"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84" w:type="dxa"/>
            <w:noWrap w:val="0"/>
            <w:vAlign w:val="center"/>
          </w:tcPr>
          <w:p>
            <w:pPr>
              <w:widowControl/>
              <w:jc w:val="center"/>
              <w:rPr>
                <w:rFonts w:hint="default" w:ascii="宋体" w:hAnsi="宋体" w:eastAsia="宋体"/>
                <w:color w:val="auto"/>
                <w:sz w:val="24"/>
                <w:szCs w:val="24"/>
                <w:lang w:val="en-US" w:eastAsia="zh-CN"/>
              </w:rPr>
            </w:pPr>
            <w:r>
              <w:rPr>
                <w:rFonts w:hint="eastAsia" w:ascii="宋体" w:hAnsi="宋体"/>
                <w:b/>
                <w:bCs/>
                <w:sz w:val="24"/>
                <w:szCs w:val="24"/>
              </w:rPr>
              <w:t>牙科综合治疗机</w:t>
            </w:r>
          </w:p>
        </w:tc>
        <w:tc>
          <w:tcPr>
            <w:tcW w:w="8433" w:type="dxa"/>
            <w:noWrap w:val="0"/>
            <w:vAlign w:val="center"/>
          </w:tcPr>
          <w:p>
            <w:pPr>
              <w:bidi w:val="0"/>
              <w:rPr>
                <w:rFonts w:hint="eastAsia"/>
                <w:sz w:val="24"/>
                <w:szCs w:val="24"/>
              </w:rPr>
            </w:pPr>
            <w:r>
              <w:rPr>
                <w:rFonts w:hint="eastAsia"/>
                <w:sz w:val="24"/>
                <w:szCs w:val="24"/>
              </w:rPr>
              <w:t xml:space="preserve">★1 </w:t>
            </w:r>
            <w:r>
              <w:rPr>
                <w:rFonts w:hint="eastAsia"/>
                <w:sz w:val="24"/>
                <w:szCs w:val="24"/>
                <w:lang w:eastAsia="zh-CN"/>
              </w:rPr>
              <w:t>、应具备</w:t>
            </w:r>
            <w:r>
              <w:rPr>
                <w:rFonts w:hint="eastAsia"/>
                <w:sz w:val="24"/>
                <w:szCs w:val="24"/>
              </w:rPr>
              <w:t>AI智能语音控制系统，</w:t>
            </w:r>
            <w:r>
              <w:rPr>
                <w:rFonts w:hint="eastAsia"/>
                <w:sz w:val="24"/>
                <w:szCs w:val="24"/>
                <w:lang w:eastAsia="zh-CN"/>
              </w:rPr>
              <w:t>可</w:t>
            </w:r>
            <w:r>
              <w:rPr>
                <w:rFonts w:hint="eastAsia"/>
                <w:sz w:val="24"/>
                <w:szCs w:val="24"/>
              </w:rPr>
              <w:t>实时人机互动，</w:t>
            </w:r>
            <w:r>
              <w:rPr>
                <w:rFonts w:hint="eastAsia"/>
                <w:sz w:val="24"/>
                <w:szCs w:val="24"/>
                <w:lang w:eastAsia="zh-CN"/>
              </w:rPr>
              <w:t>能够</w:t>
            </w:r>
            <w:r>
              <w:rPr>
                <w:rFonts w:hint="eastAsia"/>
                <w:sz w:val="24"/>
                <w:szCs w:val="24"/>
              </w:rPr>
              <w:t>语音控制关灯，开灯，冲痰，漱口，加热灯</w:t>
            </w:r>
            <w:r>
              <w:rPr>
                <w:rFonts w:hint="eastAsia"/>
                <w:sz w:val="24"/>
                <w:szCs w:val="24"/>
                <w:lang w:eastAsia="zh-CN"/>
              </w:rPr>
              <w:t>。</w:t>
            </w:r>
          </w:p>
          <w:p>
            <w:pPr>
              <w:bidi w:val="0"/>
              <w:rPr>
                <w:rFonts w:hint="eastAsia"/>
                <w:sz w:val="24"/>
                <w:szCs w:val="24"/>
                <w:lang w:eastAsia="zh-CN"/>
              </w:rPr>
            </w:pPr>
            <w:r>
              <w:rPr>
                <w:rFonts w:hint="eastAsia"/>
                <w:sz w:val="24"/>
                <w:szCs w:val="24"/>
              </w:rPr>
              <w:t>★</w:t>
            </w:r>
            <w:r>
              <w:rPr>
                <w:rFonts w:hint="eastAsia"/>
                <w:sz w:val="24"/>
                <w:szCs w:val="24"/>
                <w:lang w:val="en-US" w:eastAsia="zh-CN"/>
              </w:rPr>
              <w:t>2、</w:t>
            </w:r>
            <w:r>
              <w:rPr>
                <w:rFonts w:hint="eastAsia"/>
                <w:sz w:val="24"/>
                <w:szCs w:val="24"/>
              </w:rPr>
              <w:t xml:space="preserve"> 口腔灯</w:t>
            </w:r>
            <w:r>
              <w:rPr>
                <w:rFonts w:hint="eastAsia"/>
                <w:sz w:val="24"/>
                <w:szCs w:val="24"/>
                <w:lang w:eastAsia="zh-CN"/>
              </w:rPr>
              <w:t>应采取</w:t>
            </w:r>
            <w:r>
              <w:rPr>
                <w:rFonts w:hint="eastAsia"/>
                <w:sz w:val="24"/>
                <w:szCs w:val="24"/>
              </w:rPr>
              <w:t>LED灯，</w:t>
            </w:r>
            <w:r>
              <w:rPr>
                <w:rFonts w:hint="eastAsia"/>
                <w:sz w:val="24"/>
                <w:szCs w:val="24"/>
                <w:lang w:eastAsia="zh-CN"/>
              </w:rPr>
              <w:t>且</w:t>
            </w:r>
            <w:r>
              <w:rPr>
                <w:rFonts w:hint="eastAsia"/>
                <w:sz w:val="24"/>
                <w:szCs w:val="24"/>
              </w:rPr>
              <w:t>黄白光可切换</w:t>
            </w:r>
            <w:r>
              <w:rPr>
                <w:rFonts w:hint="eastAsia"/>
                <w:sz w:val="24"/>
                <w:szCs w:val="24"/>
                <w:lang w:eastAsia="zh-CN"/>
              </w:rPr>
              <w:t>。</w:t>
            </w:r>
          </w:p>
          <w:p>
            <w:pPr>
              <w:bidi w:val="0"/>
              <w:rPr>
                <w:rFonts w:hint="eastAsia"/>
                <w:sz w:val="24"/>
                <w:szCs w:val="24"/>
              </w:rPr>
            </w:pPr>
            <w:r>
              <w:rPr>
                <w:rFonts w:hint="eastAsia"/>
                <w:sz w:val="24"/>
                <w:szCs w:val="24"/>
              </w:rPr>
              <w:t>★</w:t>
            </w:r>
            <w:r>
              <w:rPr>
                <w:rFonts w:hint="eastAsia"/>
                <w:sz w:val="24"/>
                <w:szCs w:val="24"/>
                <w:lang w:val="en-US" w:eastAsia="zh-CN"/>
              </w:rPr>
              <w:t>3、</w:t>
            </w:r>
            <w:r>
              <w:rPr>
                <w:rFonts w:hint="eastAsia"/>
                <w:sz w:val="24"/>
                <w:szCs w:val="24"/>
                <w:lang w:eastAsia="zh-CN"/>
              </w:rPr>
              <w:t>应</w:t>
            </w:r>
            <w:r>
              <w:rPr>
                <w:rFonts w:hint="eastAsia"/>
                <w:sz w:val="24"/>
                <w:szCs w:val="24"/>
              </w:rPr>
              <w:t>具备故障自检功能，提高检修效率。</w:t>
            </w:r>
          </w:p>
          <w:p>
            <w:pPr>
              <w:bidi w:val="0"/>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设备</w:t>
            </w:r>
            <w:r>
              <w:rPr>
                <w:rFonts w:hint="eastAsia"/>
                <w:sz w:val="24"/>
                <w:szCs w:val="24"/>
                <w:lang w:eastAsia="zh-CN"/>
              </w:rPr>
              <w:t>需</w:t>
            </w:r>
            <w:r>
              <w:rPr>
                <w:rFonts w:hint="eastAsia"/>
                <w:sz w:val="24"/>
                <w:szCs w:val="24"/>
              </w:rPr>
              <w:t>具有术后清洁椅位</w:t>
            </w:r>
            <w:r>
              <w:rPr>
                <w:rFonts w:hint="eastAsia"/>
                <w:sz w:val="24"/>
                <w:szCs w:val="24"/>
                <w:lang w:eastAsia="zh-CN"/>
              </w:rPr>
              <w:t>功能</w:t>
            </w:r>
            <w:r>
              <w:rPr>
                <w:rFonts w:hint="eastAsia"/>
                <w:sz w:val="24"/>
                <w:szCs w:val="24"/>
              </w:rPr>
              <w:t>：</w:t>
            </w:r>
            <w:r>
              <w:rPr>
                <w:rFonts w:hint="eastAsia"/>
                <w:sz w:val="24"/>
                <w:szCs w:val="24"/>
                <w:lang w:eastAsia="zh-CN"/>
              </w:rPr>
              <w:t>能</w:t>
            </w:r>
            <w:r>
              <w:rPr>
                <w:rFonts w:hint="eastAsia"/>
                <w:sz w:val="24"/>
                <w:szCs w:val="24"/>
              </w:rPr>
              <w:t>一键使机器升到最高，</w:t>
            </w:r>
            <w:r>
              <w:rPr>
                <w:rFonts w:hint="eastAsia"/>
                <w:sz w:val="24"/>
                <w:szCs w:val="24"/>
                <w:lang w:eastAsia="zh-CN"/>
              </w:rPr>
              <w:t>能</w:t>
            </w:r>
            <w:r>
              <w:rPr>
                <w:rFonts w:hint="eastAsia"/>
                <w:sz w:val="24"/>
                <w:szCs w:val="24"/>
              </w:rPr>
              <w:t>自动关闭口腔灯;痰盂</w:t>
            </w:r>
            <w:r>
              <w:rPr>
                <w:rFonts w:hint="eastAsia"/>
                <w:sz w:val="24"/>
                <w:szCs w:val="24"/>
                <w:lang w:eastAsia="zh-CN"/>
              </w:rPr>
              <w:t>可</w:t>
            </w:r>
            <w:r>
              <w:rPr>
                <w:rFonts w:hint="eastAsia"/>
                <w:sz w:val="24"/>
                <w:szCs w:val="24"/>
              </w:rPr>
              <w:t>自动冲痰。</w:t>
            </w:r>
          </w:p>
          <w:p>
            <w:pPr>
              <w:bidi w:val="0"/>
              <w:rPr>
                <w:rFonts w:hint="eastAsia"/>
                <w:sz w:val="24"/>
                <w:szCs w:val="24"/>
                <w:lang w:eastAsia="zh-CN"/>
              </w:rPr>
            </w:pPr>
            <w:r>
              <w:rPr>
                <w:rFonts w:hint="eastAsia"/>
                <w:sz w:val="24"/>
                <w:szCs w:val="24"/>
                <w:lang w:val="en-US" w:eastAsia="zh-CN"/>
              </w:rPr>
              <w:t>5</w:t>
            </w:r>
            <w:r>
              <w:rPr>
                <w:rFonts w:hint="eastAsia"/>
                <w:sz w:val="24"/>
                <w:szCs w:val="24"/>
              </w:rPr>
              <w:t>、</w:t>
            </w:r>
            <w:r>
              <w:rPr>
                <w:rFonts w:hint="eastAsia"/>
                <w:sz w:val="24"/>
                <w:szCs w:val="24"/>
                <w:lang w:eastAsia="zh-CN"/>
              </w:rPr>
              <w:t>设备应</w:t>
            </w:r>
            <w:r>
              <w:rPr>
                <w:rFonts w:hint="eastAsia"/>
                <w:sz w:val="24"/>
                <w:szCs w:val="24"/>
              </w:rPr>
              <w:t>设置有紧急开关，</w:t>
            </w:r>
            <w:r>
              <w:rPr>
                <w:rFonts w:hint="eastAsia"/>
                <w:sz w:val="24"/>
                <w:szCs w:val="24"/>
                <w:lang w:eastAsia="zh-CN"/>
              </w:rPr>
              <w:t>可一键</w:t>
            </w:r>
            <w:r>
              <w:rPr>
                <w:rFonts w:hint="eastAsia"/>
                <w:sz w:val="24"/>
                <w:szCs w:val="24"/>
              </w:rPr>
              <w:t>急停</w:t>
            </w:r>
            <w:r>
              <w:rPr>
                <w:rFonts w:hint="eastAsia"/>
                <w:sz w:val="24"/>
                <w:szCs w:val="24"/>
                <w:lang w:eastAsia="zh-CN"/>
              </w:rPr>
              <w:t>；</w:t>
            </w:r>
            <w:r>
              <w:rPr>
                <w:rFonts w:hint="eastAsia"/>
                <w:sz w:val="24"/>
                <w:szCs w:val="24"/>
              </w:rPr>
              <w:t>设置有水气开关，</w:t>
            </w:r>
            <w:r>
              <w:rPr>
                <w:rFonts w:hint="eastAsia"/>
                <w:sz w:val="24"/>
                <w:szCs w:val="24"/>
                <w:lang w:eastAsia="zh-CN"/>
              </w:rPr>
              <w:t>可</w:t>
            </w:r>
            <w:r>
              <w:rPr>
                <w:rFonts w:hint="eastAsia"/>
                <w:sz w:val="24"/>
                <w:szCs w:val="24"/>
              </w:rPr>
              <w:t>一键通断水气</w:t>
            </w:r>
            <w:r>
              <w:rPr>
                <w:rFonts w:hint="eastAsia"/>
                <w:sz w:val="24"/>
                <w:szCs w:val="24"/>
                <w:lang w:eastAsia="zh-CN"/>
              </w:rPr>
              <w:t>。</w:t>
            </w:r>
          </w:p>
          <w:p>
            <w:pPr>
              <w:bidi w:val="0"/>
              <w:rPr>
                <w:rFonts w:hint="eastAsia"/>
                <w:sz w:val="24"/>
                <w:szCs w:val="24"/>
                <w:lang w:eastAsia="zh-CN"/>
              </w:rPr>
            </w:pPr>
            <w:r>
              <w:rPr>
                <w:rFonts w:hint="eastAsia"/>
                <w:sz w:val="24"/>
                <w:szCs w:val="24"/>
                <w:lang w:val="en-US" w:eastAsia="zh-CN"/>
              </w:rPr>
              <w:t>6、应具有</w:t>
            </w:r>
            <w:r>
              <w:rPr>
                <w:rFonts w:hint="eastAsia"/>
                <w:sz w:val="24"/>
                <w:szCs w:val="24"/>
              </w:rPr>
              <w:t>机椅互锁系统：只要一踩脚踏手机洁牙机等器械工作，牙椅的上升下降功能</w:t>
            </w:r>
            <w:r>
              <w:rPr>
                <w:rFonts w:hint="eastAsia"/>
                <w:sz w:val="24"/>
                <w:szCs w:val="24"/>
                <w:lang w:eastAsia="zh-CN"/>
              </w:rPr>
              <w:t>应</w:t>
            </w:r>
            <w:r>
              <w:rPr>
                <w:rFonts w:hint="eastAsia"/>
                <w:sz w:val="24"/>
                <w:szCs w:val="24"/>
              </w:rPr>
              <w:t>全部被锁死</w:t>
            </w:r>
            <w:r>
              <w:rPr>
                <w:rFonts w:hint="eastAsia"/>
                <w:sz w:val="24"/>
                <w:szCs w:val="24"/>
                <w:lang w:eastAsia="zh-CN"/>
              </w:rPr>
              <w:t>。</w:t>
            </w:r>
          </w:p>
          <w:p>
            <w:pPr>
              <w:bidi w:val="0"/>
              <w:rPr>
                <w:rFonts w:hint="eastAsia"/>
                <w:sz w:val="24"/>
                <w:szCs w:val="24"/>
              </w:rPr>
            </w:pPr>
            <w:r>
              <w:rPr>
                <w:rFonts w:hint="eastAsia"/>
                <w:sz w:val="24"/>
                <w:szCs w:val="24"/>
                <w:lang w:val="en-US" w:eastAsia="zh-CN"/>
              </w:rPr>
              <w:t>7、</w:t>
            </w:r>
            <w:r>
              <w:rPr>
                <w:rFonts w:hint="eastAsia"/>
                <w:sz w:val="24"/>
                <w:szCs w:val="24"/>
                <w:lang w:eastAsia="zh-CN"/>
              </w:rPr>
              <w:t>应具备</w:t>
            </w:r>
            <w:r>
              <w:rPr>
                <w:rFonts w:hint="eastAsia"/>
                <w:sz w:val="24"/>
                <w:szCs w:val="24"/>
              </w:rPr>
              <w:t>一键急救椅位设计，</w:t>
            </w:r>
            <w:r>
              <w:rPr>
                <w:rFonts w:hint="eastAsia"/>
                <w:sz w:val="24"/>
                <w:szCs w:val="24"/>
                <w:lang w:eastAsia="zh-CN"/>
              </w:rPr>
              <w:t>紧急情况时</w:t>
            </w:r>
            <w:r>
              <w:rPr>
                <w:rFonts w:hint="eastAsia"/>
                <w:sz w:val="24"/>
                <w:szCs w:val="24"/>
              </w:rPr>
              <w:t>，能快速达到-10度急救位置进行自苏醒或人工急救操作。</w:t>
            </w:r>
          </w:p>
          <w:p>
            <w:pPr>
              <w:bidi w:val="0"/>
              <w:rPr>
                <w:rFonts w:hint="eastAsia"/>
                <w:sz w:val="24"/>
                <w:szCs w:val="24"/>
                <w:lang w:eastAsia="zh-CN"/>
              </w:rPr>
            </w:pPr>
            <w:r>
              <w:rPr>
                <w:rFonts w:hint="eastAsia"/>
                <w:sz w:val="24"/>
                <w:szCs w:val="24"/>
                <w:lang w:val="en-US" w:eastAsia="zh-CN"/>
              </w:rPr>
              <w:t>8</w:t>
            </w:r>
            <w:r>
              <w:rPr>
                <w:rFonts w:hint="eastAsia"/>
                <w:sz w:val="24"/>
                <w:szCs w:val="24"/>
                <w:lang w:eastAsia="zh-CN"/>
              </w:rPr>
              <w:t>、应具有</w:t>
            </w:r>
            <w:r>
              <w:rPr>
                <w:rFonts w:hint="eastAsia"/>
                <w:sz w:val="24"/>
                <w:szCs w:val="24"/>
              </w:rPr>
              <w:t>可编程序设定椅位功能，可编程序</w:t>
            </w:r>
            <w:r>
              <w:rPr>
                <w:rFonts w:hint="eastAsia"/>
                <w:sz w:val="24"/>
                <w:szCs w:val="24"/>
                <w:lang w:eastAsia="zh-CN"/>
              </w:rPr>
              <w:t>≥</w:t>
            </w:r>
            <w:r>
              <w:rPr>
                <w:rFonts w:hint="eastAsia"/>
                <w:sz w:val="24"/>
                <w:szCs w:val="24"/>
                <w:lang w:val="en-US" w:eastAsia="zh-CN"/>
              </w:rPr>
              <w:t>3组9个</w:t>
            </w:r>
            <w:r>
              <w:rPr>
                <w:rFonts w:hint="eastAsia"/>
                <w:sz w:val="24"/>
                <w:szCs w:val="24"/>
              </w:rPr>
              <w:t>，</w:t>
            </w:r>
            <w:r>
              <w:rPr>
                <w:rFonts w:hint="eastAsia"/>
                <w:sz w:val="24"/>
                <w:szCs w:val="24"/>
                <w:lang w:eastAsia="zh-CN"/>
              </w:rPr>
              <w:t>能</w:t>
            </w:r>
            <w:r>
              <w:rPr>
                <w:rFonts w:hint="eastAsia"/>
                <w:sz w:val="24"/>
                <w:szCs w:val="24"/>
              </w:rPr>
              <w:t>一键进入已记录椅位</w:t>
            </w:r>
            <w:r>
              <w:rPr>
                <w:rFonts w:hint="eastAsia"/>
                <w:sz w:val="24"/>
                <w:szCs w:val="24"/>
                <w:lang w:eastAsia="zh-CN"/>
              </w:rPr>
              <w:t>。</w:t>
            </w:r>
          </w:p>
          <w:p>
            <w:pPr>
              <w:bidi w:val="0"/>
              <w:rPr>
                <w:rFonts w:hint="eastAsia"/>
                <w:sz w:val="24"/>
                <w:szCs w:val="24"/>
                <w:lang w:eastAsia="zh-CN"/>
              </w:rPr>
            </w:pPr>
            <w:r>
              <w:rPr>
                <w:rFonts w:hint="eastAsia"/>
                <w:sz w:val="24"/>
                <w:szCs w:val="24"/>
                <w:lang w:val="en-US" w:eastAsia="zh-CN"/>
              </w:rPr>
              <w:t>9、</w:t>
            </w:r>
            <w:r>
              <w:rPr>
                <w:rFonts w:hint="eastAsia"/>
                <w:sz w:val="24"/>
                <w:szCs w:val="24"/>
              </w:rPr>
              <w:t>可旋转六挂架</w:t>
            </w:r>
            <w:r>
              <w:rPr>
                <w:rFonts w:hint="eastAsia"/>
                <w:sz w:val="24"/>
                <w:szCs w:val="24"/>
                <w:lang w:eastAsia="zh-CN"/>
              </w:rPr>
              <w:t>旋转角度≥</w:t>
            </w:r>
            <w:r>
              <w:rPr>
                <w:rFonts w:hint="eastAsia"/>
                <w:sz w:val="24"/>
                <w:szCs w:val="24"/>
              </w:rPr>
              <w:t>135°</w:t>
            </w:r>
            <w:r>
              <w:rPr>
                <w:rFonts w:hint="eastAsia"/>
                <w:sz w:val="24"/>
                <w:szCs w:val="24"/>
                <w:lang w:eastAsia="zh-CN"/>
              </w:rPr>
              <w:t>，</w:t>
            </w:r>
            <w:r>
              <w:rPr>
                <w:rFonts w:hint="eastAsia"/>
                <w:sz w:val="24"/>
                <w:szCs w:val="24"/>
              </w:rPr>
              <w:t>可以安装内置洁牙机和电动马达</w:t>
            </w:r>
            <w:r>
              <w:rPr>
                <w:rFonts w:hint="eastAsia"/>
                <w:sz w:val="24"/>
                <w:szCs w:val="24"/>
                <w:lang w:eastAsia="zh-CN"/>
              </w:rPr>
              <w:t>。</w:t>
            </w:r>
          </w:p>
          <w:p>
            <w:pPr>
              <w:bidi w:val="0"/>
              <w:rPr>
                <w:rFonts w:hint="eastAsia"/>
                <w:sz w:val="24"/>
                <w:szCs w:val="24"/>
              </w:rPr>
            </w:pPr>
            <w:r>
              <w:rPr>
                <w:rFonts w:hint="eastAsia"/>
                <w:sz w:val="24"/>
                <w:szCs w:val="24"/>
                <w:lang w:val="en-US" w:eastAsia="zh-CN"/>
              </w:rPr>
              <w:t>10、</w:t>
            </w:r>
            <w:r>
              <w:rPr>
                <w:rFonts w:hint="eastAsia"/>
                <w:sz w:val="24"/>
                <w:szCs w:val="24"/>
                <w:lang w:eastAsia="zh-CN"/>
              </w:rPr>
              <w:t>需</w:t>
            </w:r>
            <w:r>
              <w:rPr>
                <w:rFonts w:hint="eastAsia"/>
                <w:sz w:val="24"/>
                <w:szCs w:val="24"/>
              </w:rPr>
              <w:t>具备吐痰复位功能，</w:t>
            </w:r>
            <w:r>
              <w:rPr>
                <w:rFonts w:hint="eastAsia"/>
                <w:sz w:val="24"/>
                <w:szCs w:val="24"/>
                <w:lang w:eastAsia="zh-CN"/>
              </w:rPr>
              <w:t>能</w:t>
            </w:r>
            <w:r>
              <w:rPr>
                <w:rFonts w:hint="eastAsia"/>
                <w:sz w:val="24"/>
                <w:szCs w:val="24"/>
              </w:rPr>
              <w:t>帮助患者运动到吐痰椅位且能记忆返回。</w:t>
            </w:r>
          </w:p>
          <w:p>
            <w:pPr>
              <w:bidi w:val="0"/>
              <w:rPr>
                <w:rFonts w:hint="eastAsia"/>
                <w:sz w:val="24"/>
                <w:szCs w:val="24"/>
              </w:rPr>
            </w:pPr>
            <w:r>
              <w:rPr>
                <w:rFonts w:hint="eastAsia"/>
                <w:sz w:val="24"/>
                <w:szCs w:val="24"/>
                <w:lang w:val="en-US" w:eastAsia="zh-CN"/>
              </w:rPr>
              <w:t>11、</w:t>
            </w:r>
            <w:r>
              <w:rPr>
                <w:rFonts w:hint="eastAsia"/>
                <w:sz w:val="24"/>
                <w:szCs w:val="24"/>
                <w:lang w:eastAsia="zh-CN"/>
              </w:rPr>
              <w:t>需配置</w:t>
            </w:r>
            <w:r>
              <w:rPr>
                <w:rFonts w:hint="eastAsia"/>
                <w:sz w:val="24"/>
                <w:szCs w:val="24"/>
              </w:rPr>
              <w:t>LED观片灯</w:t>
            </w:r>
            <w:r>
              <w:rPr>
                <w:rFonts w:hint="eastAsia"/>
                <w:sz w:val="24"/>
                <w:szCs w:val="24"/>
                <w:lang w:eastAsia="zh-CN"/>
              </w:rPr>
              <w:t>，</w:t>
            </w:r>
            <w:r>
              <w:rPr>
                <w:rFonts w:hint="eastAsia"/>
                <w:sz w:val="24"/>
                <w:szCs w:val="24"/>
              </w:rPr>
              <w:t>直流供电发光</w:t>
            </w:r>
            <w:r>
              <w:rPr>
                <w:rFonts w:hint="eastAsia"/>
                <w:sz w:val="24"/>
                <w:szCs w:val="24"/>
                <w:lang w:eastAsia="zh-CN"/>
              </w:rPr>
              <w:t>应</w:t>
            </w:r>
            <w:r>
              <w:rPr>
                <w:rFonts w:hint="eastAsia"/>
                <w:sz w:val="24"/>
                <w:szCs w:val="24"/>
              </w:rPr>
              <w:t>均匀。</w:t>
            </w:r>
          </w:p>
          <w:p>
            <w:pPr>
              <w:bidi w:val="0"/>
              <w:rPr>
                <w:rFonts w:hint="eastAsia"/>
                <w:sz w:val="24"/>
                <w:szCs w:val="24"/>
              </w:rPr>
            </w:pPr>
            <w:r>
              <w:rPr>
                <w:rFonts w:hint="eastAsia"/>
                <w:sz w:val="24"/>
                <w:szCs w:val="24"/>
              </w:rPr>
              <w:t>★</w:t>
            </w:r>
            <w:r>
              <w:rPr>
                <w:rFonts w:hint="eastAsia"/>
                <w:sz w:val="24"/>
                <w:szCs w:val="24"/>
                <w:lang w:val="en-US" w:eastAsia="zh-CN"/>
              </w:rPr>
              <w:t>12、需具有</w:t>
            </w:r>
            <w:r>
              <w:rPr>
                <w:rFonts w:hint="eastAsia"/>
                <w:sz w:val="24"/>
                <w:szCs w:val="24"/>
              </w:rPr>
              <w:t>全管道温水功能设计，三用枪、手机管、洁牙机水路都可以加热。</w:t>
            </w:r>
          </w:p>
          <w:p>
            <w:pPr>
              <w:bidi w:val="0"/>
              <w:rPr>
                <w:rFonts w:hint="eastAsia"/>
                <w:sz w:val="24"/>
                <w:szCs w:val="24"/>
              </w:rPr>
            </w:pPr>
            <w:r>
              <w:rPr>
                <w:rFonts w:hint="eastAsia"/>
                <w:sz w:val="24"/>
                <w:szCs w:val="24"/>
                <w:lang w:val="en-US" w:eastAsia="zh-CN"/>
              </w:rPr>
              <w:t>13、</w:t>
            </w:r>
            <w:r>
              <w:rPr>
                <w:rFonts w:hint="eastAsia"/>
                <w:sz w:val="24"/>
                <w:szCs w:val="24"/>
              </w:rPr>
              <w:t>设备</w:t>
            </w:r>
            <w:r>
              <w:rPr>
                <w:rFonts w:hint="eastAsia"/>
                <w:sz w:val="24"/>
                <w:szCs w:val="24"/>
                <w:lang w:eastAsia="zh-CN"/>
              </w:rPr>
              <w:t>应具有</w:t>
            </w:r>
            <w:r>
              <w:rPr>
                <w:rFonts w:hint="eastAsia"/>
                <w:sz w:val="24"/>
                <w:szCs w:val="24"/>
              </w:rPr>
              <w:t>快速仰俯功能及坐垫联动补偿功能，</w:t>
            </w:r>
            <w:r>
              <w:rPr>
                <w:rFonts w:hint="eastAsia"/>
                <w:sz w:val="24"/>
                <w:szCs w:val="24"/>
                <w:lang w:eastAsia="zh-CN"/>
              </w:rPr>
              <w:t>能</w:t>
            </w:r>
            <w:r>
              <w:rPr>
                <w:rFonts w:hint="eastAsia"/>
                <w:sz w:val="24"/>
                <w:szCs w:val="24"/>
              </w:rPr>
              <w:t>最大化节省医生操作的时间。</w:t>
            </w:r>
          </w:p>
          <w:p>
            <w:pPr>
              <w:bidi w:val="0"/>
              <w:rPr>
                <w:rFonts w:hint="eastAsia"/>
                <w:sz w:val="24"/>
                <w:szCs w:val="24"/>
              </w:rPr>
            </w:pPr>
            <w:r>
              <w:rPr>
                <w:rFonts w:hint="eastAsia"/>
                <w:sz w:val="24"/>
                <w:szCs w:val="24"/>
                <w:lang w:val="en-US" w:eastAsia="zh-CN"/>
              </w:rPr>
              <w:t>14、需具备</w:t>
            </w:r>
            <w:r>
              <w:rPr>
                <w:rFonts w:hint="eastAsia"/>
                <w:sz w:val="24"/>
                <w:szCs w:val="24"/>
              </w:rPr>
              <w:t>气负压强吸系统</w:t>
            </w:r>
            <w:r>
              <w:rPr>
                <w:rFonts w:hint="eastAsia"/>
                <w:sz w:val="24"/>
                <w:szCs w:val="24"/>
                <w:lang w:eastAsia="zh-CN"/>
              </w:rPr>
              <w:t>，该系统应</w:t>
            </w:r>
            <w:r>
              <w:rPr>
                <w:rFonts w:hint="eastAsia"/>
                <w:sz w:val="24"/>
                <w:szCs w:val="24"/>
              </w:rPr>
              <w:t>带消音装置：强、弱吸系统的过滤装置</w:t>
            </w:r>
            <w:r>
              <w:rPr>
                <w:rFonts w:hint="eastAsia"/>
                <w:sz w:val="24"/>
                <w:szCs w:val="24"/>
                <w:lang w:eastAsia="zh-CN"/>
              </w:rPr>
              <w:t>应</w:t>
            </w:r>
            <w:r>
              <w:rPr>
                <w:rFonts w:hint="eastAsia"/>
                <w:sz w:val="24"/>
                <w:szCs w:val="24"/>
              </w:rPr>
              <w:t>可快速拆。</w:t>
            </w:r>
          </w:p>
          <w:p>
            <w:pPr>
              <w:bidi w:val="0"/>
              <w:rPr>
                <w:rFonts w:hint="eastAsia"/>
                <w:sz w:val="24"/>
                <w:szCs w:val="24"/>
              </w:rPr>
            </w:pPr>
            <w:r>
              <w:rPr>
                <w:rFonts w:hint="eastAsia"/>
                <w:sz w:val="24"/>
                <w:szCs w:val="24"/>
                <w:lang w:val="en-US" w:eastAsia="zh-CN"/>
              </w:rPr>
              <w:t>15、需</w:t>
            </w:r>
            <w:r>
              <w:rPr>
                <w:rFonts w:hint="eastAsia"/>
                <w:sz w:val="24"/>
                <w:szCs w:val="24"/>
              </w:rPr>
              <w:t>具有多功能一体式脚踏控制器，不需用手碰触任何按键就可控制椅位运动，可控制冷光灯的开关，同时有漱口水控制功能。</w:t>
            </w:r>
          </w:p>
          <w:p>
            <w:pPr>
              <w:bidi w:val="0"/>
              <w:rPr>
                <w:rFonts w:hint="eastAsia" w:eastAsia="宋体"/>
                <w:sz w:val="24"/>
                <w:szCs w:val="24"/>
                <w:lang w:val="en-US" w:eastAsia="zh-CN"/>
              </w:rPr>
            </w:pPr>
            <w:r>
              <w:rPr>
                <w:rFonts w:hint="eastAsia"/>
                <w:sz w:val="24"/>
                <w:szCs w:val="24"/>
              </w:rPr>
              <w:t>★</w:t>
            </w:r>
            <w:r>
              <w:rPr>
                <w:rFonts w:hint="eastAsia"/>
                <w:sz w:val="24"/>
                <w:szCs w:val="24"/>
                <w:lang w:val="en-US" w:eastAsia="zh-CN"/>
              </w:rPr>
              <w:t>16、牙椅</w:t>
            </w:r>
            <w:r>
              <w:rPr>
                <w:rFonts w:hint="eastAsia"/>
                <w:sz w:val="24"/>
                <w:szCs w:val="24"/>
              </w:rPr>
              <w:t>可旋转</w:t>
            </w:r>
            <w:r>
              <w:rPr>
                <w:rFonts w:hint="eastAsia"/>
                <w:sz w:val="24"/>
                <w:szCs w:val="24"/>
                <w:lang w:eastAsia="zh-CN"/>
              </w:rPr>
              <w:t>≥</w:t>
            </w:r>
            <w:r>
              <w:rPr>
                <w:rFonts w:hint="eastAsia"/>
                <w:sz w:val="24"/>
                <w:szCs w:val="24"/>
              </w:rPr>
              <w:t>90°</w:t>
            </w:r>
            <w:r>
              <w:rPr>
                <w:rFonts w:hint="eastAsia"/>
                <w:sz w:val="24"/>
                <w:szCs w:val="24"/>
                <w:lang w:eastAsia="zh-CN"/>
              </w:rPr>
              <w:t>。</w:t>
            </w:r>
          </w:p>
          <w:p>
            <w:pPr>
              <w:bidi w:val="0"/>
              <w:rPr>
                <w:rFonts w:hint="eastAsia" w:eastAsia="宋体"/>
                <w:sz w:val="24"/>
                <w:szCs w:val="24"/>
                <w:lang w:eastAsia="zh-CN"/>
              </w:rPr>
            </w:pPr>
            <w:r>
              <w:rPr>
                <w:rFonts w:hint="eastAsia"/>
                <w:sz w:val="24"/>
                <w:szCs w:val="24"/>
                <w:lang w:val="en-US" w:eastAsia="zh-CN"/>
              </w:rPr>
              <w:t>17、</w:t>
            </w:r>
            <w:r>
              <w:rPr>
                <w:rFonts w:hint="eastAsia"/>
                <w:sz w:val="24"/>
                <w:szCs w:val="24"/>
              </w:rPr>
              <w:t>椅架结构</w:t>
            </w:r>
            <w:r>
              <w:rPr>
                <w:rFonts w:hint="eastAsia"/>
                <w:sz w:val="24"/>
                <w:szCs w:val="24"/>
                <w:lang w:eastAsia="zh-CN"/>
              </w:rPr>
              <w:t>板材应做</w:t>
            </w:r>
            <w:r>
              <w:rPr>
                <w:rFonts w:hint="eastAsia"/>
                <w:sz w:val="24"/>
                <w:szCs w:val="24"/>
              </w:rPr>
              <w:t>防锈</w:t>
            </w:r>
            <w:r>
              <w:rPr>
                <w:rFonts w:hint="eastAsia"/>
                <w:sz w:val="24"/>
                <w:szCs w:val="24"/>
                <w:lang w:eastAsia="zh-CN"/>
              </w:rPr>
              <w:t>处理</w:t>
            </w:r>
            <w:r>
              <w:rPr>
                <w:rFonts w:hint="eastAsia"/>
                <w:sz w:val="24"/>
                <w:szCs w:val="24"/>
              </w:rPr>
              <w:t>，</w:t>
            </w:r>
            <w:r>
              <w:rPr>
                <w:rFonts w:hint="eastAsia"/>
                <w:sz w:val="24"/>
                <w:szCs w:val="24"/>
                <w:lang w:eastAsia="zh-CN"/>
              </w:rPr>
              <w:t>确保</w:t>
            </w:r>
            <w:r>
              <w:rPr>
                <w:rFonts w:hint="eastAsia"/>
                <w:sz w:val="24"/>
                <w:szCs w:val="24"/>
              </w:rPr>
              <w:t>长时间</w:t>
            </w:r>
            <w:r>
              <w:rPr>
                <w:rFonts w:hint="eastAsia"/>
                <w:sz w:val="24"/>
                <w:szCs w:val="24"/>
                <w:lang w:eastAsia="zh-CN"/>
              </w:rPr>
              <w:t>使用</w:t>
            </w:r>
            <w:r>
              <w:rPr>
                <w:rFonts w:hint="eastAsia"/>
                <w:sz w:val="24"/>
                <w:szCs w:val="24"/>
              </w:rPr>
              <w:t>不会生锈</w:t>
            </w:r>
            <w:r>
              <w:rPr>
                <w:rFonts w:hint="eastAsia"/>
                <w:sz w:val="24"/>
                <w:szCs w:val="24"/>
                <w:lang w:eastAsia="zh-CN"/>
              </w:rPr>
              <w:t>。</w:t>
            </w:r>
          </w:p>
          <w:p>
            <w:pPr>
              <w:bidi w:val="0"/>
              <w:rPr>
                <w:rFonts w:hint="eastAsia"/>
                <w:sz w:val="24"/>
                <w:szCs w:val="24"/>
              </w:rPr>
            </w:pPr>
            <w:r>
              <w:rPr>
                <w:rFonts w:hint="eastAsia"/>
                <w:sz w:val="24"/>
                <w:szCs w:val="24"/>
                <w:lang w:val="en-US" w:eastAsia="zh-CN"/>
              </w:rPr>
              <w:t>18、</w:t>
            </w:r>
            <w:r>
              <w:rPr>
                <w:rFonts w:hint="eastAsia"/>
                <w:sz w:val="24"/>
                <w:szCs w:val="24"/>
                <w:lang w:eastAsia="zh-CN"/>
              </w:rPr>
              <w:t>需配置</w:t>
            </w:r>
            <w:r>
              <w:rPr>
                <w:rFonts w:hint="eastAsia"/>
                <w:sz w:val="24"/>
                <w:szCs w:val="24"/>
              </w:rPr>
              <w:t>1/4高清晰度CCD口腔内窥镜和</w:t>
            </w:r>
            <w:r>
              <w:rPr>
                <w:rFonts w:hint="eastAsia"/>
                <w:sz w:val="24"/>
                <w:szCs w:val="24"/>
                <w:lang w:eastAsia="zh-CN"/>
              </w:rPr>
              <w:t>≥</w:t>
            </w:r>
            <w:r>
              <w:rPr>
                <w:rFonts w:hint="eastAsia"/>
                <w:sz w:val="24"/>
                <w:szCs w:val="24"/>
              </w:rPr>
              <w:t>17寸高清液晶显示器，配有</w:t>
            </w:r>
            <w:r>
              <w:rPr>
                <w:rFonts w:hint="eastAsia"/>
                <w:sz w:val="24"/>
                <w:szCs w:val="24"/>
                <w:lang w:eastAsia="zh-CN"/>
              </w:rPr>
              <w:t>≥</w:t>
            </w:r>
            <w:r>
              <w:rPr>
                <w:rFonts w:hint="eastAsia"/>
                <w:sz w:val="24"/>
                <w:szCs w:val="24"/>
              </w:rPr>
              <w:t>16G U盘可用来即时储存，防止所拍的图片丢失，手柄</w:t>
            </w:r>
            <w:r>
              <w:rPr>
                <w:rFonts w:hint="eastAsia"/>
                <w:sz w:val="24"/>
                <w:szCs w:val="24"/>
                <w:lang w:eastAsia="zh-CN"/>
              </w:rPr>
              <w:t>应</w:t>
            </w:r>
            <w:r>
              <w:rPr>
                <w:rFonts w:hint="eastAsia"/>
                <w:sz w:val="24"/>
                <w:szCs w:val="24"/>
              </w:rPr>
              <w:t>具有高清晰度及自动对焦功能</w:t>
            </w:r>
            <w:r>
              <w:rPr>
                <w:rFonts w:hint="eastAsia"/>
                <w:sz w:val="24"/>
                <w:szCs w:val="24"/>
                <w:lang w:eastAsia="zh-CN"/>
              </w:rPr>
              <w:t>，内置</w:t>
            </w:r>
            <w:r>
              <w:rPr>
                <w:rFonts w:hint="eastAsia"/>
                <w:sz w:val="24"/>
                <w:szCs w:val="24"/>
              </w:rPr>
              <w:t>高亮度白光LED</w:t>
            </w:r>
            <w:r>
              <w:rPr>
                <w:rFonts w:hint="eastAsia"/>
                <w:sz w:val="24"/>
                <w:szCs w:val="24"/>
                <w:lang w:eastAsia="zh-CN"/>
              </w:rPr>
              <w:t>灯</w:t>
            </w:r>
            <w:r>
              <w:rPr>
                <w:rFonts w:hint="eastAsia"/>
                <w:sz w:val="24"/>
                <w:szCs w:val="24"/>
              </w:rPr>
              <w:t>，液晶显示器</w:t>
            </w:r>
            <w:r>
              <w:rPr>
                <w:rFonts w:hint="eastAsia"/>
                <w:sz w:val="24"/>
                <w:szCs w:val="24"/>
                <w:lang w:eastAsia="zh-CN"/>
              </w:rPr>
              <w:t>应</w:t>
            </w:r>
            <w:r>
              <w:rPr>
                <w:rFonts w:hint="eastAsia"/>
                <w:sz w:val="24"/>
                <w:szCs w:val="24"/>
              </w:rPr>
              <w:t>可以自由调节屏幕对比度、亮度和色度。</w:t>
            </w:r>
          </w:p>
          <w:p>
            <w:pPr>
              <w:bidi w:val="0"/>
              <w:rPr>
                <w:rFonts w:hint="eastAsia" w:ascii="宋体" w:hAnsi="宋体"/>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326F4F8C"/>
    <w:rsid w:val="395D6D7B"/>
    <w:rsid w:val="4128194C"/>
    <w:rsid w:val="47B7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3182</Words>
  <Characters>3416</Characters>
  <Lines>0</Lines>
  <Paragraphs>0</Paragraphs>
  <TotalTime>1</TotalTime>
  <ScaleCrop>false</ScaleCrop>
  <LinksUpToDate>false</LinksUpToDate>
  <CharactersWithSpaces>3848</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dcterms:modified xsi:type="dcterms:W3CDTF">2023-04-24T00:45:08Z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B7BBF8BCADC743189796FD07069D8B5A</vt:lpwstr>
  </property>
</Properties>
</file>