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eastAsia="zh-CN"/>
        </w:rPr>
        <w:t>干式生化分析仪</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2022年06月30日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因我院工作需要需采购医疗设备</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仪陇县中医医院干式生化分析仪</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bookmarkStart w:id="2" w:name="_GoBack"/>
      <w:bookmarkEnd w:id="2"/>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3万元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3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:00-1</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w:t>
      </w:r>
      <w:r>
        <w:rPr>
          <w:rFonts w:hint="eastAsia" w:ascii="宋体" w:hAnsi="宋体" w:cs="宋体"/>
          <w:color w:val="auto"/>
          <w:sz w:val="28"/>
          <w:szCs w:val="28"/>
          <w:u w:val="single"/>
          <w:lang w:eastAsia="zh-CN"/>
        </w:rPr>
        <w:t>先生</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仪陇县中医医院干式生化分析仪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台</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b w:val="0"/>
                <w:bCs/>
                <w:color w:val="000000"/>
                <w:sz w:val="28"/>
                <w:szCs w:val="28"/>
                <w:lang w:eastAsia="zh-CN"/>
              </w:rPr>
              <w:t>干式生化分析仪</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r>
        <w:rPr>
          <w:rFonts w:hint="eastAsia" w:ascii="宋体" w:hAnsi="宋体"/>
          <w:color w:val="auto"/>
          <w:sz w:val="32"/>
          <w:szCs w:val="32"/>
          <w:lang w:eastAsia="zh-CN"/>
        </w:rPr>
        <w:t>干式生化分析仪技术</w:t>
      </w:r>
      <w:r>
        <w:rPr>
          <w:rFonts w:hint="eastAsia" w:ascii="宋体" w:hAnsi="宋体"/>
          <w:color w:val="auto"/>
          <w:sz w:val="32"/>
          <w:szCs w:val="32"/>
        </w:rPr>
        <w:t>参数</w:t>
      </w:r>
    </w:p>
    <w:tbl>
      <w:tblPr>
        <w:tblStyle w:val="7"/>
        <w:tblW w:w="8909" w:type="dxa"/>
        <w:tblInd w:w="-2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69"/>
        <w:gridCol w:w="1455"/>
        <w:gridCol w:w="628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24" w:hRule="atLeast"/>
        </w:trPr>
        <w:tc>
          <w:tcPr>
            <w:tcW w:w="1169" w:type="dxa"/>
            <w:tcBorders>
              <w:bottom w:val="single" w:color="000000" w:sz="8" w:space="0"/>
              <w:right w:val="single" w:color="000000" w:sz="8" w:space="0"/>
            </w:tcBorders>
          </w:tcPr>
          <w:p>
            <w:pPr>
              <w:pStyle w:val="10"/>
              <w:spacing w:before="152"/>
              <w:ind w:left="194" w:right="191"/>
              <w:rPr>
                <w:b/>
                <w:color w:val="auto"/>
                <w:sz w:val="25"/>
              </w:rPr>
            </w:pPr>
            <w:r>
              <w:rPr>
                <w:b/>
                <w:color w:val="auto"/>
                <w:sz w:val="25"/>
              </w:rPr>
              <w:t>序号</w:t>
            </w:r>
          </w:p>
        </w:tc>
        <w:tc>
          <w:tcPr>
            <w:tcW w:w="1455" w:type="dxa"/>
            <w:tcBorders>
              <w:left w:val="single" w:color="000000" w:sz="8" w:space="0"/>
              <w:bottom w:val="single" w:color="000000" w:sz="8" w:space="0"/>
              <w:right w:val="single" w:color="000000" w:sz="8" w:space="0"/>
            </w:tcBorders>
          </w:tcPr>
          <w:p>
            <w:pPr>
              <w:pStyle w:val="10"/>
              <w:spacing w:before="152"/>
              <w:ind w:left="123" w:right="115"/>
              <w:rPr>
                <w:b/>
                <w:color w:val="auto"/>
                <w:sz w:val="25"/>
              </w:rPr>
            </w:pPr>
            <w:r>
              <w:rPr>
                <w:b/>
                <w:color w:val="auto"/>
                <w:sz w:val="25"/>
              </w:rPr>
              <w:t>名称</w:t>
            </w:r>
          </w:p>
        </w:tc>
        <w:tc>
          <w:tcPr>
            <w:tcW w:w="6285" w:type="dxa"/>
            <w:tcBorders>
              <w:left w:val="single" w:color="000000" w:sz="8" w:space="0"/>
              <w:bottom w:val="single" w:color="000000" w:sz="8" w:space="0"/>
            </w:tcBorders>
          </w:tcPr>
          <w:p>
            <w:pPr>
              <w:pStyle w:val="10"/>
              <w:spacing w:before="152"/>
              <w:ind w:left="2329" w:right="2319"/>
              <w:rPr>
                <w:b/>
                <w:color w:val="auto"/>
                <w:sz w:val="25"/>
              </w:rPr>
            </w:pPr>
            <w:r>
              <w:rPr>
                <w:b/>
                <w:color w:val="auto"/>
                <w:sz w:val="25"/>
              </w:rPr>
              <w:t>主要技术参数</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7" w:hRule="atLeast"/>
        </w:trPr>
        <w:tc>
          <w:tcPr>
            <w:tcW w:w="1169" w:type="dxa"/>
            <w:tcBorders>
              <w:top w:val="single" w:color="000000" w:sz="8" w:space="0"/>
              <w:bottom w:val="single" w:color="000000" w:sz="8" w:space="0"/>
              <w:right w:val="single" w:color="000000" w:sz="8" w:space="0"/>
            </w:tcBorders>
          </w:tcPr>
          <w:p>
            <w:pPr>
              <w:pStyle w:val="10"/>
              <w:ind w:left="3"/>
              <w:rPr>
                <w:color w:val="auto"/>
                <w:sz w:val="21"/>
              </w:rPr>
            </w:pPr>
            <w:r>
              <w:rPr>
                <w:color w:val="auto"/>
                <w:sz w:val="21"/>
              </w:rPr>
              <w:t>1</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仪器类型</w:t>
            </w:r>
          </w:p>
        </w:tc>
        <w:tc>
          <w:tcPr>
            <w:tcW w:w="6285" w:type="dxa"/>
            <w:tcBorders>
              <w:top w:val="single" w:color="000000" w:sz="8" w:space="0"/>
              <w:left w:val="single" w:color="000000" w:sz="8" w:space="0"/>
              <w:bottom w:val="single" w:color="000000" w:sz="8" w:space="0"/>
            </w:tcBorders>
          </w:tcPr>
          <w:p>
            <w:pPr>
              <w:pStyle w:val="10"/>
              <w:jc w:val="left"/>
              <w:rPr>
                <w:color w:val="auto"/>
                <w:sz w:val="21"/>
              </w:rPr>
            </w:pPr>
            <w:r>
              <w:rPr>
                <w:color w:val="auto"/>
                <w:sz w:val="21"/>
              </w:rPr>
              <w:t>基于干化学法的临床检验分析仪器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8" w:hRule="atLeast"/>
        </w:trPr>
        <w:tc>
          <w:tcPr>
            <w:tcW w:w="1169" w:type="dxa"/>
            <w:tcBorders>
              <w:top w:val="single" w:color="000000" w:sz="8" w:space="0"/>
              <w:bottom w:val="single" w:color="000000" w:sz="8" w:space="0"/>
              <w:right w:val="single" w:color="000000" w:sz="8" w:space="0"/>
            </w:tcBorders>
          </w:tcPr>
          <w:p>
            <w:pPr>
              <w:pStyle w:val="10"/>
              <w:ind w:left="3"/>
              <w:rPr>
                <w:color w:val="auto"/>
                <w:sz w:val="21"/>
              </w:rPr>
            </w:pPr>
            <w:r>
              <w:rPr>
                <w:color w:val="auto"/>
                <w:sz w:val="21"/>
              </w:rPr>
              <w:t>2</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检测项目</w:t>
            </w:r>
          </w:p>
        </w:tc>
        <w:tc>
          <w:tcPr>
            <w:tcW w:w="6285" w:type="dxa"/>
            <w:tcBorders>
              <w:top w:val="single" w:color="000000" w:sz="8" w:space="0"/>
              <w:left w:val="single" w:color="000000" w:sz="8" w:space="0"/>
              <w:bottom w:val="single" w:color="000000" w:sz="8" w:space="0"/>
            </w:tcBorders>
          </w:tcPr>
          <w:p>
            <w:pPr>
              <w:pStyle w:val="10"/>
              <w:jc w:val="left"/>
              <w:rPr>
                <w:color w:val="auto"/>
                <w:sz w:val="21"/>
              </w:rPr>
            </w:pPr>
            <w:r>
              <w:rPr>
                <w:color w:val="auto"/>
                <w:sz w:val="21"/>
              </w:rPr>
              <w:t>ALT（丙氨酸氨基转移酶）</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7" w:hRule="atLeast"/>
        </w:trPr>
        <w:tc>
          <w:tcPr>
            <w:tcW w:w="1169" w:type="dxa"/>
            <w:tcBorders>
              <w:top w:val="single" w:color="000000" w:sz="8" w:space="0"/>
              <w:bottom w:val="single" w:color="000000" w:sz="8" w:space="0"/>
              <w:right w:val="single" w:color="000000" w:sz="8" w:space="0"/>
            </w:tcBorders>
          </w:tcPr>
          <w:p>
            <w:pPr>
              <w:pStyle w:val="10"/>
              <w:spacing w:before="63"/>
              <w:ind w:left="3"/>
              <w:rPr>
                <w:color w:val="auto"/>
                <w:sz w:val="21"/>
              </w:rPr>
            </w:pPr>
            <w:r>
              <w:rPr>
                <w:color w:val="auto"/>
                <w:sz w:val="21"/>
              </w:rPr>
              <w:t>3</w:t>
            </w:r>
          </w:p>
        </w:tc>
        <w:tc>
          <w:tcPr>
            <w:tcW w:w="1455" w:type="dxa"/>
            <w:tcBorders>
              <w:top w:val="single" w:color="000000" w:sz="8" w:space="0"/>
              <w:left w:val="single" w:color="000000" w:sz="8" w:space="0"/>
              <w:bottom w:val="single" w:color="000000" w:sz="8" w:space="0"/>
              <w:right w:val="single" w:color="000000" w:sz="8" w:space="0"/>
            </w:tcBorders>
          </w:tcPr>
          <w:p>
            <w:pPr>
              <w:pStyle w:val="10"/>
              <w:spacing w:before="63"/>
              <w:ind w:left="123" w:right="115"/>
              <w:rPr>
                <w:color w:val="auto"/>
                <w:sz w:val="21"/>
              </w:rPr>
            </w:pPr>
            <w:r>
              <w:rPr>
                <w:color w:val="auto"/>
                <w:sz w:val="21"/>
              </w:rPr>
              <w:t>检测原理</w:t>
            </w:r>
          </w:p>
        </w:tc>
        <w:tc>
          <w:tcPr>
            <w:tcW w:w="6285" w:type="dxa"/>
            <w:tcBorders>
              <w:top w:val="single" w:color="000000" w:sz="8" w:space="0"/>
              <w:left w:val="single" w:color="000000" w:sz="8" w:space="0"/>
              <w:bottom w:val="single" w:color="000000" w:sz="8" w:space="0"/>
            </w:tcBorders>
          </w:tcPr>
          <w:p>
            <w:pPr>
              <w:pStyle w:val="10"/>
              <w:spacing w:before="63"/>
              <w:jc w:val="left"/>
              <w:rPr>
                <w:color w:val="auto"/>
                <w:sz w:val="21"/>
              </w:rPr>
            </w:pPr>
            <w:r>
              <w:rPr>
                <w:color w:val="auto"/>
                <w:sz w:val="21"/>
              </w:rPr>
              <w:t>利用光反射光度法比色原理定量测定血液标本中 ALT 活力浓度</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1169" w:type="dxa"/>
            <w:tcBorders>
              <w:top w:val="single" w:color="000000" w:sz="8" w:space="0"/>
              <w:bottom w:val="single" w:color="000000" w:sz="8" w:space="0"/>
              <w:right w:val="single" w:color="000000" w:sz="8" w:space="0"/>
            </w:tcBorders>
          </w:tcPr>
          <w:p>
            <w:pPr>
              <w:pStyle w:val="10"/>
              <w:ind w:left="3"/>
              <w:rPr>
                <w:color w:val="auto"/>
                <w:sz w:val="21"/>
              </w:rPr>
            </w:pPr>
            <w:r>
              <w:rPr>
                <w:color w:val="auto"/>
                <w:sz w:val="21"/>
              </w:rPr>
              <w:t>4</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标本类型</w:t>
            </w:r>
          </w:p>
        </w:tc>
        <w:tc>
          <w:tcPr>
            <w:tcW w:w="6285" w:type="dxa"/>
            <w:tcBorders>
              <w:top w:val="single" w:color="000000" w:sz="8" w:space="0"/>
              <w:left w:val="single" w:color="000000" w:sz="8" w:space="0"/>
              <w:bottom w:val="single" w:color="000000" w:sz="8" w:space="0"/>
            </w:tcBorders>
          </w:tcPr>
          <w:p>
            <w:pPr>
              <w:pStyle w:val="10"/>
              <w:jc w:val="left"/>
              <w:rPr>
                <w:color w:val="auto"/>
                <w:sz w:val="21"/>
              </w:rPr>
            </w:pPr>
            <w:r>
              <w:rPr>
                <w:color w:val="auto"/>
                <w:sz w:val="21"/>
              </w:rPr>
              <w:t>全血、血清、血浆（只能用肝素抗凝剂）</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3" w:hRule="atLeast"/>
        </w:trPr>
        <w:tc>
          <w:tcPr>
            <w:tcW w:w="1169" w:type="dxa"/>
            <w:tcBorders>
              <w:top w:val="single" w:color="000000" w:sz="8" w:space="0"/>
              <w:bottom w:val="single" w:color="000000" w:sz="8" w:space="0"/>
              <w:right w:val="single" w:color="000000" w:sz="8" w:space="0"/>
            </w:tcBorders>
          </w:tcPr>
          <w:p>
            <w:pPr>
              <w:pStyle w:val="10"/>
              <w:ind w:left="3"/>
              <w:rPr>
                <w:color w:val="auto"/>
                <w:sz w:val="21"/>
              </w:rPr>
            </w:pPr>
            <w:r>
              <w:rPr>
                <w:color w:val="auto"/>
                <w:sz w:val="21"/>
              </w:rPr>
              <w:t>5</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标本量</w:t>
            </w:r>
          </w:p>
        </w:tc>
        <w:tc>
          <w:tcPr>
            <w:tcW w:w="6285" w:type="dxa"/>
            <w:tcBorders>
              <w:top w:val="single" w:color="000000" w:sz="8" w:space="0"/>
              <w:left w:val="single" w:color="000000" w:sz="8" w:space="0"/>
              <w:bottom w:val="single" w:color="000000" w:sz="8" w:space="0"/>
            </w:tcBorders>
          </w:tcPr>
          <w:p>
            <w:pPr>
              <w:pStyle w:val="10"/>
              <w:jc w:val="left"/>
              <w:rPr>
                <w:color w:val="auto"/>
                <w:sz w:val="21"/>
              </w:rPr>
            </w:pPr>
            <w:r>
              <w:rPr>
                <w:rFonts w:hint="eastAsia"/>
                <w:color w:val="auto"/>
                <w:sz w:val="21"/>
                <w:lang w:eastAsia="zh-CN"/>
              </w:rPr>
              <w:t>≤</w:t>
            </w:r>
            <w:r>
              <w:rPr>
                <w:color w:val="auto"/>
                <w:sz w:val="21"/>
              </w:rPr>
              <w:t>3</w:t>
            </w:r>
            <w:r>
              <w:rPr>
                <w:rFonts w:hint="eastAsia"/>
                <w:color w:val="auto"/>
                <w:sz w:val="21"/>
                <w:lang w:val="en-US" w:eastAsia="zh-CN"/>
              </w:rPr>
              <w:t>5</w:t>
            </w:r>
            <w:r>
              <w:rPr>
                <w:color w:val="auto"/>
                <w:sz w:val="21"/>
              </w:rPr>
              <w:t>µL</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7" w:hRule="atLeast"/>
        </w:trPr>
        <w:tc>
          <w:tcPr>
            <w:tcW w:w="1169" w:type="dxa"/>
            <w:tcBorders>
              <w:top w:val="single" w:color="000000" w:sz="8" w:space="0"/>
              <w:bottom w:val="single" w:color="000000" w:sz="8" w:space="0"/>
              <w:right w:val="single" w:color="000000" w:sz="8" w:space="0"/>
            </w:tcBorders>
          </w:tcPr>
          <w:p>
            <w:pPr>
              <w:pStyle w:val="10"/>
              <w:spacing w:before="63"/>
              <w:ind w:left="3"/>
              <w:rPr>
                <w:color w:val="auto"/>
                <w:sz w:val="21"/>
              </w:rPr>
            </w:pPr>
            <w:r>
              <w:rPr>
                <w:color w:val="auto"/>
                <w:sz w:val="21"/>
              </w:rPr>
              <w:t>6</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检测时间</w:t>
            </w:r>
          </w:p>
        </w:tc>
        <w:tc>
          <w:tcPr>
            <w:tcW w:w="6285" w:type="dxa"/>
            <w:tcBorders>
              <w:top w:val="single" w:color="000000" w:sz="8" w:space="0"/>
              <w:left w:val="single" w:color="000000" w:sz="8" w:space="0"/>
              <w:bottom w:val="single" w:color="000000" w:sz="8" w:space="0"/>
            </w:tcBorders>
          </w:tcPr>
          <w:p>
            <w:pPr>
              <w:pStyle w:val="10"/>
              <w:spacing w:before="63"/>
              <w:jc w:val="left"/>
              <w:rPr>
                <w:color w:val="auto"/>
                <w:sz w:val="21"/>
              </w:rPr>
            </w:pPr>
            <w:r>
              <w:rPr>
                <w:rFonts w:hint="eastAsia"/>
                <w:color w:val="auto"/>
                <w:sz w:val="21"/>
                <w:lang w:eastAsia="zh-CN"/>
              </w:rPr>
              <w:t>≤</w:t>
            </w:r>
            <w:r>
              <w:rPr>
                <w:color w:val="auto"/>
                <w:sz w:val="21"/>
              </w:rPr>
              <w:t>2 分钟</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24" w:hRule="atLeast"/>
        </w:trPr>
        <w:tc>
          <w:tcPr>
            <w:tcW w:w="1169" w:type="dxa"/>
            <w:tcBorders>
              <w:top w:val="single" w:color="000000" w:sz="8" w:space="0"/>
              <w:bottom w:val="single" w:color="000000" w:sz="8" w:space="0"/>
              <w:right w:val="single" w:color="000000" w:sz="8" w:space="0"/>
            </w:tcBorders>
          </w:tcPr>
          <w:p>
            <w:pPr>
              <w:pStyle w:val="10"/>
              <w:spacing w:before="177"/>
              <w:ind w:left="3"/>
              <w:rPr>
                <w:color w:val="auto"/>
                <w:sz w:val="21"/>
              </w:rPr>
            </w:pPr>
            <w:r>
              <w:rPr>
                <w:color w:val="auto"/>
                <w:sz w:val="21"/>
              </w:rPr>
              <w:t>7</w:t>
            </w:r>
          </w:p>
        </w:tc>
        <w:tc>
          <w:tcPr>
            <w:tcW w:w="1455" w:type="dxa"/>
            <w:tcBorders>
              <w:top w:val="single" w:color="000000" w:sz="8" w:space="0"/>
              <w:left w:val="single" w:color="000000" w:sz="8" w:space="0"/>
              <w:bottom w:val="single" w:color="000000" w:sz="8" w:space="0"/>
              <w:right w:val="single" w:color="000000" w:sz="8" w:space="0"/>
            </w:tcBorders>
          </w:tcPr>
          <w:p>
            <w:pPr>
              <w:pStyle w:val="10"/>
              <w:spacing w:before="177"/>
              <w:ind w:left="3"/>
              <w:rPr>
                <w:color w:val="auto"/>
                <w:sz w:val="21"/>
              </w:rPr>
            </w:pPr>
            <w:r>
              <w:rPr>
                <w:color w:val="auto"/>
                <w:sz w:val="21"/>
              </w:rPr>
              <w:t>最高检测速度</w:t>
            </w:r>
          </w:p>
        </w:tc>
        <w:tc>
          <w:tcPr>
            <w:tcW w:w="6285" w:type="dxa"/>
            <w:tcBorders>
              <w:top w:val="single" w:color="000000" w:sz="8" w:space="0"/>
              <w:left w:val="single" w:color="000000" w:sz="8" w:space="0"/>
              <w:bottom w:val="single" w:color="000000" w:sz="8" w:space="0"/>
            </w:tcBorders>
          </w:tcPr>
          <w:p>
            <w:pPr>
              <w:pStyle w:val="10"/>
              <w:spacing w:before="177"/>
              <w:jc w:val="left"/>
              <w:rPr>
                <w:color w:val="auto"/>
                <w:sz w:val="21"/>
              </w:rPr>
            </w:pPr>
            <w:r>
              <w:rPr>
                <w:rFonts w:hint="eastAsia"/>
                <w:color w:val="auto"/>
                <w:sz w:val="21"/>
                <w:lang w:eastAsia="zh-CN"/>
              </w:rPr>
              <w:t>≥</w:t>
            </w:r>
            <w:r>
              <w:rPr>
                <w:color w:val="auto"/>
                <w:sz w:val="21"/>
              </w:rPr>
              <w:t>30个测试/小时</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9" w:hRule="atLeast"/>
        </w:trPr>
        <w:tc>
          <w:tcPr>
            <w:tcW w:w="1169" w:type="dxa"/>
            <w:tcBorders>
              <w:top w:val="single" w:color="000000" w:sz="8" w:space="0"/>
              <w:bottom w:val="single" w:color="000000" w:sz="8" w:space="0"/>
              <w:right w:val="single" w:color="000000" w:sz="8" w:space="0"/>
            </w:tcBorders>
          </w:tcPr>
          <w:p>
            <w:pPr>
              <w:pStyle w:val="10"/>
              <w:spacing w:before="97"/>
              <w:ind w:left="3"/>
              <w:rPr>
                <w:color w:val="auto"/>
                <w:sz w:val="21"/>
              </w:rPr>
            </w:pPr>
            <w:r>
              <w:rPr>
                <w:color w:val="auto"/>
                <w:sz w:val="21"/>
              </w:rPr>
              <w:t>8</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检测范围</w:t>
            </w:r>
          </w:p>
        </w:tc>
        <w:tc>
          <w:tcPr>
            <w:tcW w:w="6285" w:type="dxa"/>
            <w:tcBorders>
              <w:top w:val="single" w:color="000000" w:sz="8" w:space="0"/>
              <w:left w:val="single" w:color="000000" w:sz="8" w:space="0"/>
              <w:bottom w:val="single" w:color="000000" w:sz="8" w:space="0"/>
            </w:tcBorders>
          </w:tcPr>
          <w:p>
            <w:pPr>
              <w:pStyle w:val="10"/>
              <w:spacing w:before="97"/>
              <w:jc w:val="left"/>
              <w:rPr>
                <w:color w:val="auto"/>
                <w:sz w:val="21"/>
              </w:rPr>
            </w:pPr>
            <w:r>
              <w:rPr>
                <w:rFonts w:hint="eastAsia"/>
                <w:color w:val="auto"/>
                <w:sz w:val="21"/>
                <w:lang w:val="en-US" w:eastAsia="zh-CN"/>
              </w:rPr>
              <w:t>1</w:t>
            </w:r>
            <w:r>
              <w:rPr>
                <w:color w:val="auto"/>
                <w:sz w:val="21"/>
              </w:rPr>
              <w:t>-500U/L</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19" w:hRule="atLeast"/>
        </w:trPr>
        <w:tc>
          <w:tcPr>
            <w:tcW w:w="1169" w:type="dxa"/>
            <w:tcBorders>
              <w:top w:val="single" w:color="000000" w:sz="8" w:space="0"/>
              <w:bottom w:val="single" w:color="000000" w:sz="8" w:space="0"/>
              <w:right w:val="single" w:color="000000" w:sz="8" w:space="0"/>
            </w:tcBorders>
          </w:tcPr>
          <w:p>
            <w:pPr>
              <w:pStyle w:val="10"/>
              <w:spacing w:before="96"/>
              <w:ind w:left="3"/>
              <w:rPr>
                <w:color w:val="auto"/>
                <w:sz w:val="21"/>
              </w:rPr>
            </w:pPr>
            <w:r>
              <w:rPr>
                <w:color w:val="auto"/>
                <w:sz w:val="21"/>
              </w:rPr>
              <w:t>9</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结果存储</w:t>
            </w:r>
          </w:p>
        </w:tc>
        <w:tc>
          <w:tcPr>
            <w:tcW w:w="6285" w:type="dxa"/>
            <w:tcBorders>
              <w:top w:val="single" w:color="000000" w:sz="8" w:space="0"/>
              <w:left w:val="single" w:color="000000" w:sz="8" w:space="0"/>
              <w:bottom w:val="single" w:color="000000" w:sz="8" w:space="0"/>
            </w:tcBorders>
          </w:tcPr>
          <w:p>
            <w:pPr>
              <w:pStyle w:val="10"/>
              <w:spacing w:before="96"/>
              <w:jc w:val="left"/>
              <w:rPr>
                <w:color w:val="auto"/>
                <w:sz w:val="21"/>
              </w:rPr>
            </w:pPr>
            <w:r>
              <w:rPr>
                <w:rFonts w:hint="eastAsia"/>
                <w:color w:val="auto"/>
                <w:sz w:val="21"/>
                <w:lang w:eastAsia="zh-CN"/>
              </w:rPr>
              <w:t>≥</w:t>
            </w:r>
            <w:r>
              <w:rPr>
                <w:rFonts w:hint="eastAsia"/>
                <w:color w:val="auto"/>
                <w:sz w:val="21"/>
                <w:lang w:val="en-US" w:eastAsia="zh-CN"/>
              </w:rPr>
              <w:t>9</w:t>
            </w:r>
            <w:r>
              <w:rPr>
                <w:color w:val="auto"/>
                <w:sz w:val="21"/>
              </w:rPr>
              <w:t>00 个测试（含时间和日期）</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0" w:hRule="atLeast"/>
        </w:trPr>
        <w:tc>
          <w:tcPr>
            <w:tcW w:w="1169" w:type="dxa"/>
            <w:tcBorders>
              <w:top w:val="single" w:color="000000" w:sz="8" w:space="0"/>
              <w:bottom w:val="single" w:color="000000" w:sz="8" w:space="0"/>
              <w:right w:val="single" w:color="000000" w:sz="8" w:space="0"/>
            </w:tcBorders>
          </w:tcPr>
          <w:p>
            <w:pPr>
              <w:pStyle w:val="10"/>
              <w:spacing w:before="97"/>
              <w:ind w:left="194" w:right="190"/>
              <w:rPr>
                <w:color w:val="auto"/>
                <w:sz w:val="21"/>
              </w:rPr>
            </w:pPr>
            <w:r>
              <w:rPr>
                <w:color w:val="auto"/>
                <w:sz w:val="21"/>
              </w:rPr>
              <w:t>10</w:t>
            </w:r>
          </w:p>
        </w:tc>
        <w:tc>
          <w:tcPr>
            <w:tcW w:w="1455" w:type="dxa"/>
            <w:tcBorders>
              <w:top w:val="single" w:color="000000" w:sz="8" w:space="0"/>
              <w:left w:val="single" w:color="000000" w:sz="8" w:space="0"/>
              <w:bottom w:val="single" w:color="000000" w:sz="8" w:space="0"/>
              <w:right w:val="single" w:color="000000" w:sz="8" w:space="0"/>
            </w:tcBorders>
          </w:tcPr>
          <w:p>
            <w:pPr>
              <w:pStyle w:val="10"/>
              <w:ind w:left="123" w:right="115"/>
              <w:rPr>
                <w:color w:val="auto"/>
                <w:sz w:val="21"/>
              </w:rPr>
            </w:pPr>
            <w:r>
              <w:rPr>
                <w:color w:val="auto"/>
                <w:sz w:val="21"/>
              </w:rPr>
              <w:t>校准</w:t>
            </w:r>
          </w:p>
        </w:tc>
        <w:tc>
          <w:tcPr>
            <w:tcW w:w="6285" w:type="dxa"/>
            <w:tcBorders>
              <w:top w:val="single" w:color="000000" w:sz="8" w:space="0"/>
              <w:left w:val="single" w:color="000000" w:sz="8" w:space="0"/>
              <w:bottom w:val="single" w:color="000000" w:sz="8" w:space="0"/>
            </w:tcBorders>
          </w:tcPr>
          <w:p>
            <w:pPr>
              <w:pStyle w:val="10"/>
              <w:spacing w:before="97"/>
              <w:jc w:val="left"/>
              <w:rPr>
                <w:color w:val="auto"/>
                <w:sz w:val="21"/>
              </w:rPr>
            </w:pPr>
            <w:r>
              <w:rPr>
                <w:color w:val="auto"/>
                <w:sz w:val="21"/>
              </w:rPr>
              <w:t>使用质控条和 Code 卡芯片进行校准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4" w:hRule="atLeast"/>
        </w:trPr>
        <w:tc>
          <w:tcPr>
            <w:tcW w:w="1169" w:type="dxa"/>
            <w:tcBorders>
              <w:top w:val="single" w:color="000000" w:sz="8" w:space="0"/>
              <w:bottom w:val="single" w:color="000000" w:sz="8" w:space="0"/>
              <w:right w:val="single" w:color="000000" w:sz="8" w:space="0"/>
            </w:tcBorders>
          </w:tcPr>
          <w:p>
            <w:pPr>
              <w:pStyle w:val="10"/>
              <w:spacing w:before="98"/>
              <w:ind w:left="194" w:right="190"/>
              <w:rPr>
                <w:color w:val="auto"/>
                <w:sz w:val="21"/>
              </w:rPr>
            </w:pPr>
            <w:r>
              <w:rPr>
                <w:color w:val="auto"/>
                <w:sz w:val="21"/>
              </w:rPr>
              <w:t>11</w:t>
            </w:r>
          </w:p>
        </w:tc>
        <w:tc>
          <w:tcPr>
            <w:tcW w:w="1455" w:type="dxa"/>
            <w:tcBorders>
              <w:top w:val="single" w:color="000000" w:sz="8" w:space="0"/>
              <w:left w:val="single" w:color="000000" w:sz="8" w:space="0"/>
              <w:bottom w:val="single" w:color="000000" w:sz="8" w:space="0"/>
              <w:right w:val="single" w:color="000000" w:sz="8" w:space="0"/>
            </w:tcBorders>
          </w:tcPr>
          <w:p>
            <w:pPr>
              <w:pStyle w:val="10"/>
              <w:spacing w:before="98"/>
              <w:ind w:left="123" w:right="115"/>
              <w:rPr>
                <w:color w:val="auto"/>
                <w:sz w:val="21"/>
              </w:rPr>
            </w:pPr>
            <w:r>
              <w:rPr>
                <w:color w:val="auto"/>
                <w:sz w:val="21"/>
              </w:rPr>
              <w:t>显示</w:t>
            </w:r>
          </w:p>
        </w:tc>
        <w:tc>
          <w:tcPr>
            <w:tcW w:w="6285" w:type="dxa"/>
            <w:tcBorders>
              <w:top w:val="single" w:color="000000" w:sz="8" w:space="0"/>
              <w:left w:val="single" w:color="000000" w:sz="8" w:space="0"/>
              <w:bottom w:val="single" w:color="000000" w:sz="8" w:space="0"/>
            </w:tcBorders>
          </w:tcPr>
          <w:p>
            <w:pPr>
              <w:pStyle w:val="10"/>
              <w:spacing w:before="98"/>
              <w:jc w:val="left"/>
              <w:rPr>
                <w:color w:val="auto"/>
                <w:sz w:val="21"/>
              </w:rPr>
            </w:pPr>
            <w:r>
              <w:rPr>
                <w:color w:val="auto"/>
                <w:sz w:val="21"/>
              </w:rPr>
              <w:t>液晶显示屏，全中文显示界面</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0" w:hRule="atLeast"/>
        </w:trPr>
        <w:tc>
          <w:tcPr>
            <w:tcW w:w="1169" w:type="dxa"/>
            <w:tcBorders>
              <w:top w:val="single" w:color="000000" w:sz="8" w:space="0"/>
              <w:bottom w:val="single" w:color="000000" w:sz="8" w:space="0"/>
              <w:right w:val="single" w:color="000000" w:sz="8" w:space="0"/>
            </w:tcBorders>
          </w:tcPr>
          <w:p>
            <w:pPr>
              <w:pStyle w:val="10"/>
              <w:spacing w:before="98"/>
              <w:ind w:left="194" w:right="190"/>
              <w:rPr>
                <w:color w:val="auto"/>
                <w:sz w:val="21"/>
              </w:rPr>
            </w:pPr>
            <w:r>
              <w:rPr>
                <w:color w:val="auto"/>
                <w:sz w:val="21"/>
              </w:rPr>
              <w:t>12</w:t>
            </w:r>
          </w:p>
        </w:tc>
        <w:tc>
          <w:tcPr>
            <w:tcW w:w="1455" w:type="dxa"/>
            <w:tcBorders>
              <w:top w:val="single" w:color="000000" w:sz="8" w:space="0"/>
              <w:left w:val="single" w:color="000000" w:sz="8" w:space="0"/>
              <w:bottom w:val="single" w:color="000000" w:sz="8" w:space="0"/>
              <w:right w:val="single" w:color="000000" w:sz="8" w:space="0"/>
            </w:tcBorders>
          </w:tcPr>
          <w:p>
            <w:pPr>
              <w:pStyle w:val="10"/>
              <w:spacing w:before="98"/>
              <w:ind w:left="123" w:right="115"/>
              <w:rPr>
                <w:color w:val="auto"/>
                <w:sz w:val="21"/>
              </w:rPr>
            </w:pPr>
            <w:r>
              <w:rPr>
                <w:color w:val="auto"/>
                <w:sz w:val="21"/>
              </w:rPr>
              <w:t>接口</w:t>
            </w:r>
          </w:p>
        </w:tc>
        <w:tc>
          <w:tcPr>
            <w:tcW w:w="6285" w:type="dxa"/>
            <w:tcBorders>
              <w:top w:val="single" w:color="000000" w:sz="8" w:space="0"/>
              <w:left w:val="single" w:color="000000" w:sz="8" w:space="0"/>
              <w:bottom w:val="single" w:color="000000" w:sz="8" w:space="0"/>
            </w:tcBorders>
          </w:tcPr>
          <w:p>
            <w:pPr>
              <w:pStyle w:val="10"/>
              <w:spacing w:before="98"/>
              <w:jc w:val="left"/>
              <w:rPr>
                <w:color w:val="auto"/>
                <w:sz w:val="21"/>
              </w:rPr>
            </w:pPr>
            <w:r>
              <w:rPr>
                <w:rFonts w:hint="eastAsia"/>
                <w:color w:val="auto"/>
                <w:sz w:val="21"/>
                <w:lang w:eastAsia="zh-CN"/>
              </w:rPr>
              <w:t>具备</w:t>
            </w:r>
            <w:r>
              <w:rPr>
                <w:color w:val="auto"/>
                <w:sz w:val="21"/>
              </w:rPr>
              <w:t>标准 RS-232 或 UBS 接口、功能升级口</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2" w:hRule="atLeast"/>
        </w:trPr>
        <w:tc>
          <w:tcPr>
            <w:tcW w:w="1169" w:type="dxa"/>
            <w:tcBorders>
              <w:top w:val="single" w:color="000000" w:sz="8" w:space="0"/>
              <w:bottom w:val="single" w:color="000000" w:sz="8" w:space="0"/>
              <w:right w:val="single" w:color="000000" w:sz="8" w:space="0"/>
            </w:tcBorders>
          </w:tcPr>
          <w:p>
            <w:pPr>
              <w:pStyle w:val="10"/>
              <w:spacing w:before="107"/>
              <w:ind w:left="194" w:right="191"/>
              <w:rPr>
                <w:color w:val="auto"/>
                <w:sz w:val="21"/>
              </w:rPr>
            </w:pPr>
            <w:r>
              <w:rPr>
                <w:color w:val="auto"/>
                <w:sz w:val="21"/>
              </w:rPr>
              <w:t>13</w:t>
            </w:r>
          </w:p>
        </w:tc>
        <w:tc>
          <w:tcPr>
            <w:tcW w:w="1455" w:type="dxa"/>
            <w:tcBorders>
              <w:top w:val="single" w:color="000000" w:sz="8" w:space="0"/>
              <w:left w:val="single" w:color="000000" w:sz="8" w:space="0"/>
              <w:bottom w:val="single" w:color="000000" w:sz="8" w:space="0"/>
              <w:right w:val="single" w:color="000000" w:sz="8" w:space="0"/>
            </w:tcBorders>
          </w:tcPr>
          <w:p>
            <w:pPr>
              <w:pStyle w:val="10"/>
              <w:spacing w:before="107"/>
              <w:ind w:left="124" w:right="115"/>
              <w:rPr>
                <w:color w:val="auto"/>
                <w:sz w:val="21"/>
              </w:rPr>
            </w:pPr>
            <w:r>
              <w:rPr>
                <w:color w:val="auto"/>
                <w:sz w:val="21"/>
              </w:rPr>
              <w:t>检测器</w:t>
            </w:r>
          </w:p>
        </w:tc>
        <w:tc>
          <w:tcPr>
            <w:tcW w:w="6285" w:type="dxa"/>
            <w:tcBorders>
              <w:top w:val="single" w:color="000000" w:sz="8" w:space="0"/>
              <w:left w:val="single" w:color="000000" w:sz="8" w:space="0"/>
              <w:bottom w:val="single" w:color="000000" w:sz="8" w:space="0"/>
            </w:tcBorders>
          </w:tcPr>
          <w:p>
            <w:pPr>
              <w:pStyle w:val="10"/>
              <w:spacing w:before="107"/>
              <w:jc w:val="left"/>
              <w:rPr>
                <w:color w:val="auto"/>
                <w:sz w:val="21"/>
              </w:rPr>
            </w:pPr>
            <w:r>
              <w:rPr>
                <w:color w:val="auto"/>
                <w:sz w:val="21"/>
              </w:rPr>
              <w:t>最佳检测波长</w:t>
            </w:r>
            <w:r>
              <w:rPr>
                <w:rFonts w:hint="eastAsia"/>
                <w:color w:val="auto"/>
                <w:sz w:val="21"/>
                <w:lang w:eastAsia="zh-CN"/>
              </w:rPr>
              <w:t>≥</w:t>
            </w:r>
            <w:r>
              <w:rPr>
                <w:color w:val="auto"/>
                <w:sz w:val="21"/>
              </w:rPr>
              <w:t xml:space="preserve"> 640nm，光敏元件寿命</w:t>
            </w:r>
            <w:r>
              <w:rPr>
                <w:rFonts w:hint="eastAsia"/>
                <w:color w:val="auto"/>
                <w:sz w:val="21"/>
                <w:lang w:eastAsia="zh-CN"/>
              </w:rPr>
              <w:t>≥</w:t>
            </w:r>
            <w:r>
              <w:rPr>
                <w:color w:val="auto"/>
                <w:sz w:val="21"/>
              </w:rPr>
              <w:t>50000 人次</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4" w:hRule="atLeast"/>
        </w:trPr>
        <w:tc>
          <w:tcPr>
            <w:tcW w:w="1169" w:type="dxa"/>
            <w:tcBorders>
              <w:top w:val="single" w:color="000000" w:sz="8" w:space="0"/>
              <w:bottom w:val="single" w:color="000000" w:sz="8" w:space="0"/>
              <w:right w:val="single" w:color="000000" w:sz="8" w:space="0"/>
            </w:tcBorders>
          </w:tcPr>
          <w:p>
            <w:pPr>
              <w:pStyle w:val="10"/>
              <w:spacing w:before="104"/>
              <w:ind w:left="194" w:right="191"/>
              <w:rPr>
                <w:color w:val="auto"/>
                <w:sz w:val="21"/>
              </w:rPr>
            </w:pPr>
            <w:r>
              <w:rPr>
                <w:color w:val="auto"/>
                <w:sz w:val="21"/>
              </w:rPr>
              <w:t>14</w:t>
            </w:r>
          </w:p>
        </w:tc>
        <w:tc>
          <w:tcPr>
            <w:tcW w:w="1455" w:type="dxa"/>
            <w:tcBorders>
              <w:top w:val="single" w:color="000000" w:sz="8" w:space="0"/>
              <w:left w:val="single" w:color="000000" w:sz="8" w:space="0"/>
              <w:bottom w:val="single" w:color="000000" w:sz="8" w:space="0"/>
              <w:right w:val="single" w:color="000000" w:sz="8" w:space="0"/>
            </w:tcBorders>
            <w:vAlign w:val="top"/>
          </w:tcPr>
          <w:p>
            <w:pPr>
              <w:pStyle w:val="10"/>
              <w:spacing w:before="105"/>
              <w:ind w:left="124" w:leftChars="0" w:right="114" w:rightChars="0"/>
              <w:rPr>
                <w:rFonts w:ascii="宋体" w:hAnsi="宋体" w:eastAsia="宋体" w:cs="宋体"/>
                <w:b w:val="0"/>
                <w:bCs/>
                <w:color w:val="auto"/>
                <w:sz w:val="21"/>
                <w:szCs w:val="22"/>
                <w:lang w:val="zh-CN" w:eastAsia="zh-CN" w:bidi="zh-CN"/>
              </w:rPr>
            </w:pPr>
            <w:r>
              <w:rPr>
                <w:b w:val="0"/>
                <w:bCs/>
                <w:color w:val="auto"/>
                <w:sz w:val="21"/>
              </w:rPr>
              <w:t>打印机</w:t>
            </w:r>
          </w:p>
        </w:tc>
        <w:tc>
          <w:tcPr>
            <w:tcW w:w="6285" w:type="dxa"/>
            <w:tcBorders>
              <w:top w:val="single" w:color="000000" w:sz="8" w:space="0"/>
              <w:left w:val="single" w:color="000000" w:sz="8" w:space="0"/>
              <w:bottom w:val="single" w:color="000000" w:sz="8" w:space="0"/>
            </w:tcBorders>
            <w:vAlign w:val="top"/>
          </w:tcPr>
          <w:p>
            <w:pPr>
              <w:pStyle w:val="10"/>
              <w:spacing w:before="105"/>
              <w:ind w:left="102" w:leftChars="0" w:right="0" w:rightChars="0"/>
              <w:jc w:val="left"/>
              <w:rPr>
                <w:rFonts w:hint="eastAsia" w:ascii="宋体" w:hAnsi="宋体" w:eastAsia="宋体" w:cs="宋体"/>
                <w:b w:val="0"/>
                <w:bCs/>
                <w:color w:val="auto"/>
                <w:sz w:val="21"/>
                <w:szCs w:val="22"/>
                <w:lang w:val="zh-CN" w:eastAsia="zh-CN" w:bidi="zh-CN"/>
              </w:rPr>
            </w:pPr>
            <w:r>
              <w:rPr>
                <w:rFonts w:hint="eastAsia"/>
                <w:b w:val="0"/>
                <w:bCs/>
                <w:color w:val="auto"/>
                <w:sz w:val="21"/>
                <w:lang w:eastAsia="zh-CN"/>
              </w:rPr>
              <w:t>具备</w:t>
            </w:r>
            <w:r>
              <w:rPr>
                <w:b w:val="0"/>
                <w:bCs/>
                <w:color w:val="auto"/>
                <w:sz w:val="21"/>
              </w:rPr>
              <w:t>内置微型热敏打印机，可直接打印</w:t>
            </w:r>
            <w:r>
              <w:rPr>
                <w:rFonts w:hint="eastAsia"/>
                <w:b w:val="0"/>
                <w:bCs/>
                <w:color w:val="auto"/>
                <w:sz w:val="21"/>
                <w:lang w:eastAsia="zh-CN"/>
              </w:rPr>
              <w:t>测试结果</w:t>
            </w:r>
          </w:p>
        </w:tc>
      </w:tr>
    </w:tbl>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GYyYTg1NzYxZjExNDYxNDlmYTY1OGIwMTg2YTIifQ=="/>
  </w:docVars>
  <w:rsids>
    <w:rsidRoot w:val="60905D98"/>
    <w:rsid w:val="1F836A28"/>
    <w:rsid w:val="4B7D6B38"/>
    <w:rsid w:val="60905D98"/>
    <w:rsid w:val="79033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spacing w:before="64"/>
      <w:ind w:left="10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2820</Words>
  <Characters>3018</Characters>
  <Lines>0</Lines>
  <Paragraphs>0</Paragraphs>
  <TotalTime>6</TotalTime>
  <ScaleCrop>false</ScaleCrop>
  <LinksUpToDate>false</LinksUpToDate>
  <CharactersWithSpaces>3466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2022-06-29T09:02:00Z</dcterms:created>
  <dc:creator>骑乌龟爬山</dc:creator>
  <cp:lastModifiedBy>骑乌龟爬山</cp:lastModifiedBy>
  <cp:lastPrinted>2022-06-29T09:29:00Z</cp:lastPrinted>
  <dcterms:modified xsi:type="dcterms:W3CDTF">2022-06-29T10:07:26Z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5C6A7D946CFA4480BC9CB4AD3C8E5BD1</vt:lpwstr>
  </property>
</Properties>
</file>