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招聘工作人员报名表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25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家庭成员及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工作情况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71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E6E19"/>
    <w:rsid w:val="514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2021-06-11T09:39:00Z</dcterms:created>
  <dc:creator>从悲走向亢奋</dc:creator>
  <cp:lastModifiedBy>从悲走向亢奋</cp:lastModifiedBy>
  <dcterms:modified xsi:type="dcterms:W3CDTF">2021-06-11T09:40:28Z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79FD153714F943278A214FC194D58379</vt:lpwstr>
  </property>
</Properties>
</file>